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FBF" w:rsidRDefault="00264C9B" w:rsidP="00264C9B">
      <w:pPr>
        <w:pStyle w:val="1"/>
        <w:shd w:val="clear" w:color="auto" w:fill="auto"/>
        <w:spacing w:after="1000"/>
        <w:ind w:firstLine="0"/>
        <w:jc w:val="center"/>
      </w:pPr>
      <w:r>
        <w:rPr>
          <w:noProof/>
          <w:lang w:bidi="ar-SA"/>
        </w:rPr>
        <w:drawing>
          <wp:inline distT="0" distB="0" distL="0" distR="0">
            <wp:extent cx="6099031" cy="84624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031" cy="8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64C9B" w:rsidRDefault="00264C9B">
      <w:pPr>
        <w:pStyle w:val="11"/>
        <w:keepNext/>
        <w:keepLines/>
        <w:shd w:val="clear" w:color="auto" w:fill="auto"/>
        <w:spacing w:after="160" w:line="240" w:lineRule="auto"/>
        <w:ind w:left="0"/>
        <w:jc w:val="center"/>
      </w:pPr>
      <w:bookmarkStart w:id="0" w:name="bookmark2"/>
      <w:r>
        <w:rPr>
          <w:noProof/>
          <w:lang w:bidi="ar-SA"/>
        </w:rPr>
        <w:lastRenderedPageBreak/>
        <w:drawing>
          <wp:inline distT="0" distB="0" distL="0" distR="0">
            <wp:extent cx="6202680" cy="860044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860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C9B" w:rsidRDefault="00264C9B">
      <w:pPr>
        <w:pStyle w:val="11"/>
        <w:keepNext/>
        <w:keepLines/>
        <w:shd w:val="clear" w:color="auto" w:fill="auto"/>
        <w:spacing w:after="160" w:line="240" w:lineRule="auto"/>
        <w:ind w:left="0"/>
        <w:jc w:val="center"/>
      </w:pPr>
    </w:p>
    <w:p w:rsidR="00264C9B" w:rsidRDefault="00264C9B">
      <w:pPr>
        <w:pStyle w:val="11"/>
        <w:keepNext/>
        <w:keepLines/>
        <w:shd w:val="clear" w:color="auto" w:fill="auto"/>
        <w:spacing w:after="160" w:line="240" w:lineRule="auto"/>
        <w:ind w:left="0"/>
        <w:jc w:val="center"/>
      </w:pPr>
      <w:bookmarkStart w:id="1" w:name="_GoBack"/>
      <w:bookmarkEnd w:id="1"/>
    </w:p>
    <w:p w:rsidR="00264C9B" w:rsidRDefault="00264C9B">
      <w:pPr>
        <w:pStyle w:val="11"/>
        <w:keepNext/>
        <w:keepLines/>
        <w:shd w:val="clear" w:color="auto" w:fill="auto"/>
        <w:spacing w:after="160" w:line="240" w:lineRule="auto"/>
        <w:ind w:left="0"/>
        <w:jc w:val="center"/>
      </w:pPr>
    </w:p>
    <w:p w:rsidR="00E27FBF" w:rsidRDefault="00264C9B">
      <w:pPr>
        <w:pStyle w:val="11"/>
        <w:keepNext/>
        <w:keepLines/>
        <w:shd w:val="clear" w:color="auto" w:fill="auto"/>
        <w:spacing w:after="160" w:line="240" w:lineRule="auto"/>
        <w:ind w:left="0"/>
        <w:jc w:val="center"/>
      </w:pPr>
      <w:r>
        <w:lastRenderedPageBreak/>
        <w:t>Введение</w:t>
      </w:r>
      <w:bookmarkEnd w:id="0"/>
    </w:p>
    <w:p w:rsidR="00E27FBF" w:rsidRDefault="00264C9B">
      <w:pPr>
        <w:pStyle w:val="1"/>
        <w:shd w:val="clear" w:color="auto" w:fill="auto"/>
        <w:ind w:firstLine="780"/>
      </w:pPr>
      <w:r>
        <w:t xml:space="preserve">Комплексный экзамен готовности к профессиональной деятельности (далее - комплексный экзамен или КЭГ) - комплексное испытание, направленное на определение соответствия реальных достигаемых </w:t>
      </w:r>
      <w:r>
        <w:t>образовательных результатов социальным и личностным ожиданиям о степени готовности к профессиональной деятельности. КЭГ проводится с привлечением представителей региональных органов управления образованием и представителей организаций-работодателей. Компле</w:t>
      </w:r>
      <w:r>
        <w:t>ксный экзамен включает следующие компоненты:</w:t>
      </w:r>
    </w:p>
    <w:p w:rsidR="00E27FBF" w:rsidRDefault="00264C9B">
      <w:pPr>
        <w:pStyle w:val="1"/>
        <w:shd w:val="clear" w:color="auto" w:fill="auto"/>
        <w:ind w:firstLine="780"/>
      </w:pPr>
      <w:r>
        <w:t>- тестирование по управленческой деятельности,</w:t>
      </w:r>
    </w:p>
    <w:p w:rsidR="00E27FBF" w:rsidRDefault="00264C9B">
      <w:pPr>
        <w:pStyle w:val="1"/>
        <w:shd w:val="clear" w:color="auto" w:fill="auto"/>
        <w:spacing w:line="305" w:lineRule="auto"/>
        <w:ind w:firstLine="780"/>
      </w:pPr>
      <w:r>
        <w:t>-защита курсового проекта по дисциплине предметной области будущей управленческой деятельности.</w:t>
      </w:r>
    </w:p>
    <w:p w:rsidR="00E27FBF" w:rsidRDefault="00264C9B">
      <w:pPr>
        <w:pStyle w:val="1"/>
        <w:shd w:val="clear" w:color="auto" w:fill="auto"/>
        <w:ind w:firstLine="780"/>
      </w:pPr>
      <w:r>
        <w:t>Тестирование по управленческой деятельности как часть КЭГ носит межд</w:t>
      </w:r>
      <w:r>
        <w:t xml:space="preserve">исциплинарный характер и направлено на определение уровня </w:t>
      </w:r>
      <w:proofErr w:type="spellStart"/>
      <w:r>
        <w:t>сформированности</w:t>
      </w:r>
      <w:proofErr w:type="spellEnd"/>
      <w:r>
        <w:t xml:space="preserve"> </w:t>
      </w:r>
      <w:proofErr w:type="spellStart"/>
      <w:r>
        <w:t>знаниевой</w:t>
      </w:r>
      <w:proofErr w:type="spellEnd"/>
      <w:r>
        <w:t xml:space="preserve"> и </w:t>
      </w:r>
      <w:proofErr w:type="spellStart"/>
      <w:r>
        <w:t>деятельностной</w:t>
      </w:r>
      <w:proofErr w:type="spellEnd"/>
      <w:r>
        <w:t xml:space="preserve"> составляющей компетенции в данных областях. Тестирование по управленческой деятельности проводится с использованием кейсов, контекстных задач и др.</w:t>
      </w:r>
    </w:p>
    <w:p w:rsidR="00E27FBF" w:rsidRDefault="00264C9B">
      <w:pPr>
        <w:pStyle w:val="1"/>
        <w:shd w:val="clear" w:color="auto" w:fill="auto"/>
        <w:ind w:firstLine="780"/>
      </w:pPr>
      <w:proofErr w:type="gramStart"/>
      <w:r>
        <w:t>Защита</w:t>
      </w:r>
      <w:r>
        <w:t xml:space="preserve"> курсового проекта по дисциплине предметной области будущей управленческой деятельности направлена на выявление объективной оценки результата достижений по исследуемой проблеме, значимой для аттестуемого и работодателей.</w:t>
      </w:r>
      <w:proofErr w:type="gramEnd"/>
    </w:p>
    <w:p w:rsidR="00E27FBF" w:rsidRDefault="00264C9B">
      <w:pPr>
        <w:pStyle w:val="1"/>
        <w:shd w:val="clear" w:color="auto" w:fill="auto"/>
        <w:ind w:firstLine="780"/>
      </w:pPr>
      <w:r>
        <w:t>Комплексный экзамен проводится в ле</w:t>
      </w:r>
      <w:r>
        <w:t>тний период. Программа составлена с учетом квалификационной характеристики специалиста по управлению персоналом, содержащейся в Профессиональном стандарте "Специалист по управлению жилищным фондом", и федеральном государственном образовательном стандарте в</w:t>
      </w:r>
      <w:r>
        <w:t>ысшего образования по укрупненной группе направления подготовки «Сервис и туризм», рабочих учебных программ дисциплин.</w:t>
      </w:r>
    </w:p>
    <w:p w:rsidR="00E27FBF" w:rsidRDefault="00264C9B">
      <w:pPr>
        <w:pStyle w:val="1"/>
        <w:shd w:val="clear" w:color="auto" w:fill="auto"/>
        <w:spacing w:line="293" w:lineRule="auto"/>
        <w:ind w:firstLine="780"/>
      </w:pPr>
      <w:r>
        <w:t>Программа КЭГ адресована обучающимся по направлению 43.03.01 Сервис, профилям подготовки: Сервис в недвижимости.</w:t>
      </w:r>
    </w:p>
    <w:p w:rsidR="00E27FBF" w:rsidRDefault="00264C9B">
      <w:pPr>
        <w:pStyle w:val="11"/>
        <w:keepNext/>
        <w:keepLines/>
        <w:numPr>
          <w:ilvl w:val="0"/>
          <w:numId w:val="2"/>
        </w:numPr>
        <w:shd w:val="clear" w:color="auto" w:fill="auto"/>
        <w:tabs>
          <w:tab w:val="left" w:pos="2869"/>
        </w:tabs>
        <w:spacing w:after="100"/>
        <w:ind w:left="2580"/>
      </w:pPr>
      <w:bookmarkStart w:id="2" w:name="bookmark3"/>
      <w:r>
        <w:t>Цель и задачи комплексно</w:t>
      </w:r>
      <w:r>
        <w:t>го экзамена</w:t>
      </w:r>
      <w:bookmarkEnd w:id="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6"/>
        <w:gridCol w:w="6950"/>
      </w:tblGrid>
      <w:tr w:rsidR="00E27FBF">
        <w:tblPrEx>
          <w:tblCellMar>
            <w:top w:w="0" w:type="dxa"/>
            <w:bottom w:w="0" w:type="dxa"/>
          </w:tblCellMar>
        </w:tblPrEx>
        <w:trPr>
          <w:trHeight w:hRule="exact" w:val="1368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Цель проведения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комплексного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экзамена</w:t>
            </w:r>
          </w:p>
        </w:tc>
        <w:tc>
          <w:tcPr>
            <w:tcW w:w="6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98" w:lineRule="auto"/>
              <w:ind w:firstLine="0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обеспечение комплексной и независимой оценки качества образования и выявление </w:t>
            </w:r>
            <w:proofErr w:type="gramStart"/>
            <w:r>
              <w:rPr>
                <w:i/>
                <w:iCs/>
                <w:sz w:val="22"/>
                <w:szCs w:val="22"/>
              </w:rPr>
              <w:t>мотивированных</w:t>
            </w:r>
            <w:proofErr w:type="gramEnd"/>
            <w:r>
              <w:rPr>
                <w:i/>
                <w:iCs/>
                <w:sz w:val="22"/>
                <w:szCs w:val="22"/>
              </w:rPr>
              <w:t xml:space="preserve"> к профессиональной деятельности обучающихся.</w:t>
            </w: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trHeight w:hRule="exact" w:val="3773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Задачи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проведения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комплексного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экзамена</w:t>
            </w:r>
          </w:p>
        </w:tc>
        <w:tc>
          <w:tcPr>
            <w:tcW w:w="6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93" w:lineRule="auto"/>
              <w:ind w:firstLine="560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определение соответствия </w:t>
            </w:r>
            <w:r>
              <w:rPr>
                <w:i/>
                <w:iCs/>
                <w:sz w:val="22"/>
                <w:szCs w:val="22"/>
              </w:rPr>
              <w:t>уровня мотивационной готовности к профессиональной деятельности требованиям ФГОС ВО и работодателей;</w:t>
            </w:r>
          </w:p>
          <w:p w:rsidR="00E27FBF" w:rsidRDefault="00264C9B">
            <w:pPr>
              <w:pStyle w:val="a5"/>
              <w:shd w:val="clear" w:color="auto" w:fill="auto"/>
              <w:spacing w:line="293" w:lineRule="auto"/>
              <w:ind w:firstLine="560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оценка уровня </w:t>
            </w:r>
            <w:proofErr w:type="spellStart"/>
            <w:r>
              <w:rPr>
                <w:i/>
                <w:iCs/>
                <w:sz w:val="22"/>
                <w:szCs w:val="22"/>
              </w:rPr>
              <w:t>сформированности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образовательных результатов, определяющих профессиональные способности выпускника;</w:t>
            </w:r>
          </w:p>
          <w:p w:rsidR="00E27FBF" w:rsidRDefault="00264C9B">
            <w:pPr>
              <w:pStyle w:val="a5"/>
              <w:shd w:val="clear" w:color="auto" w:fill="auto"/>
              <w:spacing w:line="310" w:lineRule="auto"/>
              <w:ind w:firstLine="560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оценка уровня </w:t>
            </w:r>
            <w:proofErr w:type="spellStart"/>
            <w:r>
              <w:rPr>
                <w:i/>
                <w:iCs/>
                <w:sz w:val="22"/>
                <w:szCs w:val="22"/>
              </w:rPr>
              <w:t>сформированности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образовательных результатов по предмету будущей профессиональной деятельности;</w:t>
            </w:r>
          </w:p>
          <w:p w:rsidR="00E27FBF" w:rsidRDefault="00264C9B">
            <w:pPr>
              <w:pStyle w:val="a5"/>
              <w:shd w:val="clear" w:color="auto" w:fill="auto"/>
              <w:spacing w:line="310" w:lineRule="auto"/>
              <w:ind w:firstLine="0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- оценка индивидуальных достижений в разнообразных видах деятельности.</w:t>
            </w:r>
          </w:p>
        </w:tc>
      </w:tr>
    </w:tbl>
    <w:p w:rsidR="00E27FBF" w:rsidRDefault="00264C9B">
      <w:pPr>
        <w:pStyle w:val="11"/>
        <w:keepNext/>
        <w:keepLines/>
        <w:numPr>
          <w:ilvl w:val="0"/>
          <w:numId w:val="2"/>
        </w:numPr>
        <w:shd w:val="clear" w:color="auto" w:fill="auto"/>
        <w:tabs>
          <w:tab w:val="left" w:pos="3628"/>
        </w:tabs>
        <w:spacing w:after="100"/>
        <w:ind w:left="3320"/>
      </w:pPr>
      <w:bookmarkStart w:id="3" w:name="bookmark4"/>
      <w:r>
        <w:t>Требования к уровню подготовки</w:t>
      </w:r>
      <w:bookmarkEnd w:id="3"/>
    </w:p>
    <w:p w:rsidR="00E27FBF" w:rsidRDefault="00264C9B">
      <w:pPr>
        <w:pStyle w:val="1"/>
        <w:shd w:val="clear" w:color="auto" w:fill="auto"/>
        <w:ind w:left="260" w:firstLine="700"/>
      </w:pPr>
      <w:r>
        <w:t>КЭГ ставит своей целью комплексно оценить степень соответствия мотивационн</w:t>
      </w:r>
      <w:r>
        <w:t xml:space="preserve">ой, </w:t>
      </w:r>
      <w:r>
        <w:lastRenderedPageBreak/>
        <w:t>практической и теоретической подготовленности аттестуемого к получению профильного управленческого образования для продолжения специализированного обучения управленческой профессии и последующего трудоустройства в образовательные организации.</w:t>
      </w:r>
    </w:p>
    <w:p w:rsidR="00E27FBF" w:rsidRDefault="00264C9B">
      <w:pPr>
        <w:pStyle w:val="1"/>
        <w:shd w:val="clear" w:color="auto" w:fill="auto"/>
        <w:ind w:left="260" w:firstLine="700"/>
      </w:pPr>
      <w:r>
        <w:t>На компле</w:t>
      </w:r>
      <w:r>
        <w:t xml:space="preserve">ксном экзамене </w:t>
      </w:r>
      <w:proofErr w:type="gramStart"/>
      <w:r>
        <w:t>аттестуемый</w:t>
      </w:r>
      <w:proofErr w:type="gramEnd"/>
      <w:r>
        <w:t xml:space="preserve"> должен:</w:t>
      </w:r>
    </w:p>
    <w:p w:rsidR="00E27FBF" w:rsidRDefault="00264C9B">
      <w:pPr>
        <w:pStyle w:val="1"/>
        <w:numPr>
          <w:ilvl w:val="0"/>
          <w:numId w:val="3"/>
        </w:numPr>
        <w:shd w:val="clear" w:color="auto" w:fill="auto"/>
        <w:tabs>
          <w:tab w:val="left" w:pos="1242"/>
        </w:tabs>
        <w:ind w:left="260" w:firstLine="700"/>
      </w:pPr>
      <w:r>
        <w:t xml:space="preserve">продемонстрировать </w:t>
      </w:r>
      <w:r>
        <w:rPr>
          <w:b/>
          <w:bCs/>
        </w:rPr>
        <w:t xml:space="preserve">мотивационную готовность </w:t>
      </w:r>
      <w:r>
        <w:t xml:space="preserve">к осуществлению следующих видов деятельности: учебно-профессиональной, научно-исследовательской, </w:t>
      </w:r>
      <w:proofErr w:type="spellStart"/>
      <w:r>
        <w:t>проектно</w:t>
      </w:r>
      <w:r>
        <w:softHyphen/>
        <w:t>образовательной</w:t>
      </w:r>
      <w:proofErr w:type="spellEnd"/>
      <w:r>
        <w:t>, организационно-технологической;</w:t>
      </w:r>
    </w:p>
    <w:p w:rsidR="00E27FBF" w:rsidRDefault="00264C9B">
      <w:pPr>
        <w:pStyle w:val="1"/>
        <w:numPr>
          <w:ilvl w:val="0"/>
          <w:numId w:val="3"/>
        </w:numPr>
        <w:shd w:val="clear" w:color="auto" w:fill="auto"/>
        <w:tabs>
          <w:tab w:val="left" w:pos="1242"/>
        </w:tabs>
        <w:ind w:left="260" w:firstLine="700"/>
      </w:pPr>
      <w:r>
        <w:t xml:space="preserve">продемонстрировать </w:t>
      </w:r>
      <w:r>
        <w:rPr>
          <w:b/>
          <w:bCs/>
        </w:rPr>
        <w:t xml:space="preserve">уровень достигнутых </w:t>
      </w:r>
      <w:r>
        <w:t>образовательных результатов в области управления, определяющих профессиональные способности выпускника;</w:t>
      </w:r>
    </w:p>
    <w:p w:rsidR="00E27FBF" w:rsidRDefault="00264C9B">
      <w:pPr>
        <w:pStyle w:val="1"/>
        <w:numPr>
          <w:ilvl w:val="0"/>
          <w:numId w:val="3"/>
        </w:numPr>
        <w:shd w:val="clear" w:color="auto" w:fill="auto"/>
        <w:tabs>
          <w:tab w:val="left" w:pos="1242"/>
        </w:tabs>
        <w:ind w:left="260" w:firstLine="700"/>
      </w:pPr>
      <w:r>
        <w:t xml:space="preserve">продемонстрировать </w:t>
      </w:r>
      <w:r>
        <w:rPr>
          <w:b/>
          <w:bCs/>
        </w:rPr>
        <w:t xml:space="preserve">уровень достигнутых </w:t>
      </w:r>
      <w:r>
        <w:t>образовательных результатов по предмету будущей профессиональной деятельности;</w:t>
      </w:r>
    </w:p>
    <w:p w:rsidR="00E27FBF" w:rsidRDefault="00264C9B">
      <w:pPr>
        <w:pStyle w:val="1"/>
        <w:numPr>
          <w:ilvl w:val="0"/>
          <w:numId w:val="3"/>
        </w:numPr>
        <w:shd w:val="clear" w:color="auto" w:fill="auto"/>
        <w:tabs>
          <w:tab w:val="left" w:pos="1242"/>
        </w:tabs>
        <w:ind w:left="260" w:firstLine="700"/>
      </w:pPr>
      <w:r>
        <w:rPr>
          <w:b/>
          <w:bCs/>
        </w:rPr>
        <w:t>подготовленнос</w:t>
      </w:r>
      <w:r>
        <w:rPr>
          <w:b/>
          <w:bCs/>
        </w:rPr>
        <w:t xml:space="preserve">ти к решению </w:t>
      </w:r>
      <w:r>
        <w:t xml:space="preserve">следующих </w:t>
      </w:r>
      <w:r>
        <w:rPr>
          <w:b/>
          <w:bCs/>
        </w:rPr>
        <w:t xml:space="preserve">профессиональных задач: </w:t>
      </w:r>
      <w:r>
        <w:t>организационно-управленческих, контрольно-оценочных.</w:t>
      </w:r>
    </w:p>
    <w:p w:rsidR="00E27FBF" w:rsidRDefault="00264C9B">
      <w:pPr>
        <w:pStyle w:val="1"/>
        <w:shd w:val="clear" w:color="auto" w:fill="auto"/>
        <w:spacing w:after="280"/>
        <w:ind w:left="260" w:firstLine="700"/>
      </w:pPr>
      <w:r>
        <w:t>В рамках проведения комплексного экзамена оцениваются следующие образовательные результаты, соответствующие Профессиональному стандарту "Специалист по управ</w:t>
      </w:r>
      <w:r>
        <w:t>лению жилищным фондом" и ФГОС ВО 43.03.01 Сервис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78"/>
        <w:gridCol w:w="2434"/>
        <w:gridCol w:w="2419"/>
        <w:gridCol w:w="3509"/>
      </w:tblGrid>
      <w:tr w:rsidR="00E27FBF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38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64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Образовательные результаты (ОР)</w:t>
            </w:r>
          </w:p>
        </w:tc>
        <w:tc>
          <w:tcPr>
            <w:tcW w:w="24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Компетенции в соответствии </w:t>
            </w:r>
            <w:proofErr w:type="gramStart"/>
            <w:r>
              <w:rPr>
                <w:i/>
                <w:iCs/>
                <w:sz w:val="22"/>
                <w:szCs w:val="22"/>
              </w:rPr>
              <w:t>с</w:t>
            </w:r>
            <w:proofErr w:type="gramEnd"/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ФГОС ВО</w:t>
            </w:r>
          </w:p>
        </w:tc>
        <w:tc>
          <w:tcPr>
            <w:tcW w:w="35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54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Трудовые действия в соответствии с Профессиональным стандартом</w:t>
            </w: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Шифр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Расшифровка</w:t>
            </w:r>
          </w:p>
        </w:tc>
        <w:tc>
          <w:tcPr>
            <w:tcW w:w="24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27FBF" w:rsidRDefault="00E27FBF"/>
        </w:tc>
        <w:tc>
          <w:tcPr>
            <w:tcW w:w="35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7FBF" w:rsidRDefault="00E27FBF"/>
        </w:tc>
      </w:tr>
      <w:tr w:rsidR="00E27FBF">
        <w:tblPrEx>
          <w:tblCellMar>
            <w:top w:w="0" w:type="dxa"/>
            <w:bottom w:w="0" w:type="dxa"/>
          </w:tblCellMar>
        </w:tblPrEx>
        <w:trPr>
          <w:trHeight w:hRule="exact" w:val="6662"/>
          <w:jc w:val="center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ОР.1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 xml:space="preserve">Демонстрирует навыки организации работы по </w:t>
            </w:r>
            <w:r>
              <w:t>управлению жилищным фондом на уровне местного самоуправления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after="260" w:line="240" w:lineRule="auto"/>
              <w:ind w:firstLine="0"/>
              <w:jc w:val="left"/>
            </w:pPr>
            <w:r>
              <w:t>ОПК-3 готовностью организовать процесс сервиса, проводить выбор ресурсов и средств с учетом требований потребителя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ОПК- 2 готовностью разрабатывать технологии процесса сервиса, развивать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 xml:space="preserve">системы </w:t>
            </w:r>
            <w:r>
              <w:t>клиентских отношений с учетом требований потребителя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tabs>
                <w:tab w:val="left" w:pos="2136"/>
              </w:tabs>
              <w:spacing w:line="240" w:lineRule="auto"/>
              <w:ind w:firstLine="0"/>
            </w:pPr>
            <w:r>
              <w:rPr>
                <w:i/>
                <w:iCs/>
                <w:sz w:val="22"/>
                <w:szCs w:val="22"/>
              </w:rPr>
              <w:t>А/01.6</w:t>
            </w:r>
            <w:r>
              <w:t xml:space="preserve"> Организация работы по управлению</w:t>
            </w:r>
            <w:r>
              <w:tab/>
            </w:r>
            <w:proofErr w:type="gramStart"/>
            <w:r>
              <w:t>жилищным</w:t>
            </w:r>
            <w:proofErr w:type="gramEnd"/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</w:pPr>
            <w:r>
              <w:t>фондом на уровне местного самоуправления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i/>
                <w:iCs/>
                <w:sz w:val="22"/>
                <w:szCs w:val="22"/>
              </w:rPr>
              <w:t>ТД 1</w:t>
            </w:r>
            <w:r>
              <w:t xml:space="preserve"> Контроль надлежащей эксплуатации и содержания жилищного фонда и объектов коммунальной</w:t>
            </w:r>
          </w:p>
          <w:p w:rsidR="00E27FBF" w:rsidRDefault="00264C9B">
            <w:pPr>
              <w:pStyle w:val="a5"/>
              <w:shd w:val="clear" w:color="auto" w:fill="auto"/>
              <w:tabs>
                <w:tab w:val="left" w:pos="2573"/>
              </w:tabs>
              <w:spacing w:line="240" w:lineRule="auto"/>
              <w:ind w:firstLine="0"/>
            </w:pPr>
            <w:r>
              <w:t xml:space="preserve">инфраструктуры; </w:t>
            </w:r>
            <w:r>
              <w:t>соответствия использования</w:t>
            </w:r>
            <w:r>
              <w:tab/>
              <w:t>зданий</w:t>
            </w:r>
          </w:p>
          <w:p w:rsidR="00E27FBF" w:rsidRDefault="00264C9B">
            <w:pPr>
              <w:pStyle w:val="a5"/>
              <w:shd w:val="clear" w:color="auto" w:fill="auto"/>
              <w:tabs>
                <w:tab w:val="left" w:pos="1786"/>
              </w:tabs>
              <w:spacing w:line="240" w:lineRule="auto"/>
              <w:ind w:firstLine="0"/>
            </w:pPr>
            <w:proofErr w:type="gramStart"/>
            <w:r>
              <w:t>(строений,</w:t>
            </w:r>
            <w:r>
              <w:tab/>
              <w:t>коммунальной</w:t>
            </w:r>
            <w:proofErr w:type="gramEnd"/>
          </w:p>
          <w:p w:rsidR="00E27FBF" w:rsidRDefault="00264C9B">
            <w:pPr>
              <w:pStyle w:val="a5"/>
              <w:shd w:val="clear" w:color="auto" w:fill="auto"/>
              <w:tabs>
                <w:tab w:val="left" w:pos="2026"/>
              </w:tabs>
              <w:spacing w:line="240" w:lineRule="auto"/>
              <w:ind w:firstLine="0"/>
            </w:pPr>
            <w:r>
              <w:t xml:space="preserve">инфраструктуры), </w:t>
            </w:r>
            <w:proofErr w:type="gramStart"/>
            <w:r>
              <w:t>переданных</w:t>
            </w:r>
            <w:proofErr w:type="gramEnd"/>
            <w:r>
              <w:t xml:space="preserve"> в аренду, целям аренды, указанным в договоре, а также целям</w:t>
            </w:r>
            <w:r>
              <w:tab/>
              <w:t>назначения;</w:t>
            </w:r>
          </w:p>
          <w:p w:rsidR="00E27FBF" w:rsidRDefault="00264C9B">
            <w:pPr>
              <w:pStyle w:val="a5"/>
              <w:shd w:val="clear" w:color="auto" w:fill="auto"/>
              <w:tabs>
                <w:tab w:val="left" w:pos="2558"/>
              </w:tabs>
              <w:spacing w:line="240" w:lineRule="auto"/>
              <w:ind w:firstLine="0"/>
            </w:pPr>
            <w:r>
              <w:t>своевременного выполнения установленного</w:t>
            </w:r>
            <w:r>
              <w:tab/>
              <w:t>объема</w:t>
            </w:r>
          </w:p>
          <w:p w:rsidR="00E27FBF" w:rsidRDefault="00264C9B">
            <w:pPr>
              <w:pStyle w:val="a5"/>
              <w:shd w:val="clear" w:color="auto" w:fill="auto"/>
              <w:tabs>
                <w:tab w:val="left" w:pos="1862"/>
              </w:tabs>
              <w:spacing w:line="240" w:lineRule="auto"/>
              <w:ind w:firstLine="0"/>
            </w:pPr>
            <w:r>
              <w:t xml:space="preserve">ремонтно-строительных работ, качества их </w:t>
            </w:r>
            <w:r>
              <w:t>производства, соблюдения</w:t>
            </w:r>
            <w:r>
              <w:tab/>
              <w:t>строительных</w:t>
            </w:r>
          </w:p>
          <w:p w:rsidR="00E27FBF" w:rsidRDefault="00264C9B">
            <w:pPr>
              <w:pStyle w:val="a5"/>
              <w:shd w:val="clear" w:color="auto" w:fill="auto"/>
              <w:tabs>
                <w:tab w:val="left" w:pos="1790"/>
              </w:tabs>
              <w:spacing w:line="240" w:lineRule="auto"/>
              <w:ind w:firstLine="0"/>
            </w:pPr>
            <w:r>
              <w:t>норм, технических условий и технологии</w:t>
            </w:r>
            <w:r>
              <w:tab/>
              <w:t>производства</w:t>
            </w:r>
          </w:p>
          <w:p w:rsidR="00E27FBF" w:rsidRDefault="00264C9B">
            <w:pPr>
              <w:pStyle w:val="a5"/>
              <w:shd w:val="clear" w:color="auto" w:fill="auto"/>
              <w:tabs>
                <w:tab w:val="left" w:pos="1786"/>
              </w:tabs>
              <w:spacing w:line="221" w:lineRule="auto"/>
              <w:ind w:firstLine="0"/>
            </w:pPr>
            <w:r>
              <w:t>работ; соблюдения правил пожарной</w:t>
            </w:r>
            <w:r>
              <w:tab/>
              <w:t>безопасности,</w:t>
            </w:r>
          </w:p>
        </w:tc>
      </w:tr>
    </w:tbl>
    <w:p w:rsidR="00E27FBF" w:rsidRDefault="00264C9B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97"/>
        <w:gridCol w:w="2434"/>
        <w:gridCol w:w="2419"/>
        <w:gridCol w:w="3528"/>
      </w:tblGrid>
      <w:tr w:rsidR="00E27FBF">
        <w:tblPrEx>
          <w:tblCellMar>
            <w:top w:w="0" w:type="dxa"/>
            <w:bottom w:w="0" w:type="dxa"/>
          </w:tblCellMar>
        </w:tblPrEx>
        <w:trPr>
          <w:trHeight w:hRule="exact" w:val="6941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E27FBF">
            <w:pPr>
              <w:rPr>
                <w:sz w:val="10"/>
                <w:szCs w:val="10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E27FBF">
            <w:pPr>
              <w:rPr>
                <w:sz w:val="10"/>
                <w:szCs w:val="10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E27FBF">
            <w:pPr>
              <w:rPr>
                <w:sz w:val="10"/>
                <w:szCs w:val="10"/>
              </w:rPr>
            </w:pP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</w:pPr>
            <w:r>
              <w:t>санитарных, экологических и иных норм и правил.</w:t>
            </w:r>
          </w:p>
          <w:p w:rsidR="00E27FBF" w:rsidRDefault="00264C9B">
            <w:pPr>
              <w:pStyle w:val="a5"/>
              <w:shd w:val="clear" w:color="auto" w:fill="auto"/>
              <w:tabs>
                <w:tab w:val="left" w:pos="1790"/>
              </w:tabs>
              <w:spacing w:line="240" w:lineRule="auto"/>
              <w:ind w:firstLine="0"/>
            </w:pPr>
            <w:r>
              <w:rPr>
                <w:i/>
                <w:iCs/>
                <w:sz w:val="22"/>
                <w:szCs w:val="22"/>
              </w:rPr>
              <w:t>ТД 2</w:t>
            </w:r>
            <w:r>
              <w:t xml:space="preserve"> Составление актов осмотра жилищного фонда и объектов</w:t>
            </w:r>
            <w:r>
              <w:tab/>
            </w:r>
            <w:proofErr w:type="gramStart"/>
            <w:r>
              <w:t>коммунальной</w:t>
            </w:r>
            <w:proofErr w:type="gramEnd"/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</w:pPr>
            <w:r>
              <w:t>инфраструктуры</w:t>
            </w:r>
          </w:p>
          <w:p w:rsidR="00E27FBF" w:rsidRDefault="00264C9B">
            <w:pPr>
              <w:pStyle w:val="a5"/>
              <w:shd w:val="clear" w:color="auto" w:fill="auto"/>
              <w:tabs>
                <w:tab w:val="left" w:pos="1435"/>
                <w:tab w:val="left" w:pos="2362"/>
              </w:tabs>
              <w:spacing w:line="240" w:lineRule="auto"/>
              <w:ind w:firstLine="0"/>
            </w:pPr>
            <w:r>
              <w:rPr>
                <w:i/>
                <w:iCs/>
                <w:sz w:val="22"/>
                <w:szCs w:val="22"/>
              </w:rPr>
              <w:t>ТД 3</w:t>
            </w:r>
            <w:r>
              <w:t xml:space="preserve"> Выявление потребности в ремонтах и составление планов ремонтных работ жилищного фонда</w:t>
            </w:r>
            <w:r>
              <w:tab/>
              <w:t>и</w:t>
            </w:r>
            <w:r>
              <w:tab/>
              <w:t>объектов</w:t>
            </w:r>
          </w:p>
          <w:p w:rsidR="00E27FBF" w:rsidRDefault="00264C9B">
            <w:pPr>
              <w:pStyle w:val="a5"/>
              <w:shd w:val="clear" w:color="auto" w:fill="auto"/>
              <w:tabs>
                <w:tab w:val="left" w:pos="1541"/>
                <w:tab w:val="left" w:pos="2458"/>
              </w:tabs>
              <w:spacing w:line="240" w:lineRule="auto"/>
              <w:ind w:firstLine="0"/>
            </w:pPr>
            <w:r>
              <w:t xml:space="preserve">коммунальной инфраструктуры </w:t>
            </w:r>
            <w:r>
              <w:rPr>
                <w:i/>
                <w:iCs/>
                <w:sz w:val="22"/>
                <w:szCs w:val="22"/>
              </w:rPr>
              <w:t>ТД 4</w:t>
            </w:r>
            <w:r>
              <w:t xml:space="preserve"> Организация работы комиссии</w:t>
            </w:r>
            <w:r>
              <w:tab/>
              <w:t>для</w:t>
            </w:r>
            <w:r>
              <w:tab/>
              <w:t>осмотра</w:t>
            </w:r>
          </w:p>
          <w:p w:rsidR="00E27FBF" w:rsidRDefault="00264C9B">
            <w:pPr>
              <w:pStyle w:val="a5"/>
              <w:shd w:val="clear" w:color="auto" w:fill="auto"/>
              <w:tabs>
                <w:tab w:val="left" w:pos="3154"/>
              </w:tabs>
              <w:spacing w:line="240" w:lineRule="auto"/>
              <w:ind w:firstLine="0"/>
              <w:jc w:val="left"/>
            </w:pPr>
            <w:r>
              <w:t>жилищного фонда и объектов коммунальной инфраструктур</w:t>
            </w:r>
            <w:r>
              <w:t>ы, освидетельствования</w:t>
            </w:r>
            <w:r>
              <w:tab/>
              <w:t>и</w:t>
            </w:r>
          </w:p>
          <w:p w:rsidR="00E27FBF" w:rsidRDefault="00264C9B">
            <w:pPr>
              <w:pStyle w:val="a5"/>
              <w:shd w:val="clear" w:color="auto" w:fill="auto"/>
              <w:tabs>
                <w:tab w:val="left" w:pos="2405"/>
              </w:tabs>
              <w:spacing w:line="240" w:lineRule="auto"/>
              <w:ind w:firstLine="0"/>
            </w:pPr>
            <w:r>
              <w:t>определения</w:t>
            </w:r>
            <w:r>
              <w:tab/>
              <w:t>качества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</w:pPr>
            <w:r>
              <w:t>ремонтных работ</w:t>
            </w:r>
          </w:p>
          <w:p w:rsidR="00E27FBF" w:rsidRDefault="00264C9B">
            <w:pPr>
              <w:pStyle w:val="a5"/>
              <w:shd w:val="clear" w:color="auto" w:fill="auto"/>
              <w:tabs>
                <w:tab w:val="left" w:pos="1862"/>
                <w:tab w:val="left" w:pos="2443"/>
              </w:tabs>
              <w:spacing w:line="240" w:lineRule="auto"/>
              <w:ind w:firstLine="0"/>
            </w:pPr>
            <w:r>
              <w:t>ТД Выявление нарушений при эксплуатации</w:t>
            </w:r>
            <w:r>
              <w:tab/>
              <w:t>и</w:t>
            </w:r>
            <w:r>
              <w:tab/>
              <w:t>ремонте</w:t>
            </w:r>
          </w:p>
          <w:p w:rsidR="00E27FBF" w:rsidRDefault="00264C9B">
            <w:pPr>
              <w:pStyle w:val="a5"/>
              <w:shd w:val="clear" w:color="auto" w:fill="auto"/>
              <w:tabs>
                <w:tab w:val="left" w:pos="494"/>
                <w:tab w:val="left" w:pos="1814"/>
                <w:tab w:val="left" w:pos="2554"/>
                <w:tab w:val="left" w:pos="3029"/>
              </w:tabs>
              <w:spacing w:line="240" w:lineRule="auto"/>
              <w:ind w:firstLine="0"/>
            </w:pPr>
            <w:r>
              <w:t>жилищного фонда и объектов коммунальной инфраструктуры и</w:t>
            </w:r>
            <w:r>
              <w:tab/>
              <w:t>принятие</w:t>
            </w:r>
            <w:r>
              <w:tab/>
              <w:t>мер</w:t>
            </w:r>
            <w:r>
              <w:tab/>
            </w:r>
            <w:proofErr w:type="gramStart"/>
            <w:r>
              <w:t>к</w:t>
            </w:r>
            <w:proofErr w:type="gramEnd"/>
            <w:r>
              <w:tab/>
              <w:t>их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</w:pPr>
            <w:r>
              <w:t>устранению</w:t>
            </w: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trHeight w:hRule="exact" w:val="7210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left="140" w:firstLine="0"/>
              <w:jc w:val="left"/>
            </w:pPr>
            <w:r>
              <w:rPr>
                <w:lang w:val="en-US" w:eastAsia="en-US" w:bidi="en-US"/>
              </w:rPr>
              <w:t>OP-2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Демонстрирует умения организации контроля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технического и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санитарного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состояния жилищного фонда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33" w:lineRule="auto"/>
              <w:ind w:firstLine="0"/>
              <w:jc w:val="left"/>
            </w:pPr>
            <w:r>
              <w:t>ПК-10 готовностью к проведению экспертизы и (или) диагностики объектов сервиса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</w:pPr>
            <w:r>
              <w:t>А/05.6 Организация контроля технического и санитарного состояния жилищного фонда</w:t>
            </w:r>
          </w:p>
          <w:p w:rsidR="00E27FBF" w:rsidRDefault="00264C9B">
            <w:pPr>
              <w:pStyle w:val="a5"/>
              <w:shd w:val="clear" w:color="auto" w:fill="auto"/>
              <w:tabs>
                <w:tab w:val="left" w:pos="1805"/>
                <w:tab w:val="left" w:pos="2410"/>
              </w:tabs>
              <w:spacing w:line="240" w:lineRule="auto"/>
              <w:ind w:firstLine="0"/>
            </w:pPr>
            <w:r>
              <w:rPr>
                <w:i/>
                <w:iCs/>
              </w:rPr>
              <w:t>ТД 1</w:t>
            </w:r>
            <w:r>
              <w:t xml:space="preserve"> Организация контроля технического и санитарного состояния жилищного фонда 7)7 </w:t>
            </w:r>
            <w:r>
              <w:rPr>
                <w:i/>
                <w:iCs/>
                <w:sz w:val="22"/>
                <w:szCs w:val="22"/>
              </w:rPr>
              <w:t>2</w:t>
            </w:r>
            <w:r>
              <w:t xml:space="preserve"> Организация работы по составлению</w:t>
            </w:r>
            <w:r>
              <w:tab/>
              <w:t>и</w:t>
            </w:r>
            <w:r>
              <w:tab/>
              <w:t>ведению</w:t>
            </w:r>
          </w:p>
          <w:p w:rsidR="00E27FBF" w:rsidRDefault="00264C9B">
            <w:pPr>
              <w:pStyle w:val="a5"/>
              <w:shd w:val="clear" w:color="auto" w:fill="auto"/>
              <w:tabs>
                <w:tab w:val="left" w:pos="2242"/>
              </w:tabs>
              <w:spacing w:line="240" w:lineRule="auto"/>
              <w:ind w:firstLine="0"/>
            </w:pPr>
            <w:r>
              <w:t>электронных</w:t>
            </w:r>
            <w:r>
              <w:tab/>
              <w:t>паспортов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</w:pPr>
            <w:r>
              <w:t xml:space="preserve">объектов жилищного фонда и </w:t>
            </w:r>
            <w:proofErr w:type="gramStart"/>
            <w:r>
              <w:t>государственной</w:t>
            </w:r>
            <w:proofErr w:type="gramEnd"/>
          </w:p>
          <w:p w:rsidR="00E27FBF" w:rsidRDefault="00264C9B">
            <w:pPr>
              <w:pStyle w:val="a5"/>
              <w:shd w:val="clear" w:color="auto" w:fill="auto"/>
              <w:tabs>
                <w:tab w:val="left" w:pos="2419"/>
              </w:tabs>
              <w:spacing w:line="240" w:lineRule="auto"/>
              <w:ind w:firstLine="0"/>
            </w:pPr>
            <w:r>
              <w:t>информационной</w:t>
            </w:r>
            <w:r>
              <w:tab/>
              <w:t>системы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</w:pPr>
            <w:r>
              <w:t>жилищно-коммунального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</w:pPr>
            <w:r>
              <w:t>хозяйства</w:t>
            </w:r>
          </w:p>
          <w:p w:rsidR="00E27FBF" w:rsidRDefault="00264C9B">
            <w:pPr>
              <w:pStyle w:val="a5"/>
              <w:shd w:val="clear" w:color="auto" w:fill="auto"/>
              <w:tabs>
                <w:tab w:val="left" w:pos="2242"/>
              </w:tabs>
              <w:spacing w:line="240" w:lineRule="auto"/>
              <w:ind w:firstLine="180"/>
            </w:pPr>
            <w:r>
              <w:rPr>
                <w:i/>
                <w:iCs/>
                <w:sz w:val="22"/>
                <w:szCs w:val="22"/>
              </w:rPr>
              <w:t>ТД 3</w:t>
            </w:r>
            <w:r>
              <w:t xml:space="preserve"> Организация работы по составлению и ведению электронных</w:t>
            </w:r>
            <w:r>
              <w:tab/>
              <w:t>паспортов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</w:pPr>
            <w:r>
              <w:t xml:space="preserve">объектов жилищного фонда и </w:t>
            </w:r>
            <w:proofErr w:type="gramStart"/>
            <w:r>
              <w:t>государственной</w:t>
            </w:r>
            <w:proofErr w:type="gramEnd"/>
          </w:p>
          <w:p w:rsidR="00E27FBF" w:rsidRDefault="00264C9B">
            <w:pPr>
              <w:pStyle w:val="a5"/>
              <w:shd w:val="clear" w:color="auto" w:fill="auto"/>
              <w:tabs>
                <w:tab w:val="left" w:pos="2414"/>
              </w:tabs>
              <w:spacing w:line="240" w:lineRule="auto"/>
              <w:ind w:firstLine="0"/>
            </w:pPr>
            <w:r>
              <w:t>информационной</w:t>
            </w:r>
            <w:r>
              <w:tab/>
              <w:t>системы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</w:pPr>
            <w:r>
              <w:t>жилищно-коммунального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</w:pPr>
            <w:r>
              <w:t>хозяйства</w:t>
            </w:r>
          </w:p>
          <w:p w:rsidR="00E27FBF" w:rsidRDefault="00264C9B">
            <w:pPr>
              <w:pStyle w:val="a5"/>
              <w:shd w:val="clear" w:color="auto" w:fill="auto"/>
              <w:tabs>
                <w:tab w:val="left" w:pos="2405"/>
              </w:tabs>
              <w:spacing w:line="240" w:lineRule="auto"/>
              <w:ind w:firstLine="180"/>
            </w:pPr>
            <w:r>
              <w:rPr>
                <w:i/>
                <w:iCs/>
                <w:sz w:val="22"/>
                <w:szCs w:val="22"/>
              </w:rPr>
              <w:t>ТД 4</w:t>
            </w:r>
            <w:r>
              <w:t xml:space="preserve"> Разработка системы мотивации работников в повышении</w:t>
            </w:r>
            <w:r>
              <w:tab/>
              <w:t>качества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</w:pPr>
            <w:r>
              <w:t>выполняемых работ</w:t>
            </w:r>
          </w:p>
        </w:tc>
      </w:tr>
    </w:tbl>
    <w:p w:rsidR="00E27FBF" w:rsidRDefault="00264C9B">
      <w:pPr>
        <w:spacing w:line="1" w:lineRule="exact"/>
        <w:rPr>
          <w:sz w:val="2"/>
          <w:szCs w:val="2"/>
        </w:rPr>
      </w:pPr>
      <w:r>
        <w:br w:type="page"/>
      </w:r>
    </w:p>
    <w:p w:rsidR="00E27FBF" w:rsidRDefault="00264C9B">
      <w:pPr>
        <w:pStyle w:val="a7"/>
        <w:shd w:val="clear" w:color="auto" w:fill="auto"/>
        <w:spacing w:line="288" w:lineRule="auto"/>
        <w:ind w:left="264"/>
      </w:pPr>
      <w:r>
        <w:lastRenderedPageBreak/>
        <w:t xml:space="preserve">В </w:t>
      </w:r>
      <w:r>
        <w:t xml:space="preserve">рамках проведения комплексного экзамена проверятся степень </w:t>
      </w:r>
      <w:proofErr w:type="spellStart"/>
      <w:r>
        <w:t>сформированности</w:t>
      </w:r>
      <w:proofErr w:type="spellEnd"/>
      <w:r>
        <w:t xml:space="preserve"> у аттестуемого следующих компетенций</w:t>
      </w:r>
      <w:proofErr w:type="gramStart"/>
      <w:r>
        <w:rPr>
          <w:vertAlign w:val="superscript"/>
        </w:rPr>
        <w:t>1</w:t>
      </w:r>
      <w:proofErr w:type="gramEnd"/>
      <w:r>
        <w:t>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82"/>
        <w:gridCol w:w="2126"/>
        <w:gridCol w:w="1982"/>
        <w:gridCol w:w="2266"/>
        <w:gridCol w:w="1992"/>
      </w:tblGrid>
      <w:tr w:rsidR="00E27FBF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after="6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Шифр</w:t>
            </w:r>
          </w:p>
          <w:p w:rsidR="00E27FBF" w:rsidRDefault="00264C9B">
            <w:pPr>
              <w:pStyle w:val="a5"/>
              <w:shd w:val="clear" w:color="auto" w:fill="auto"/>
              <w:spacing w:after="60" w:line="240" w:lineRule="auto"/>
              <w:ind w:firstLine="0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i/>
                <w:iCs/>
                <w:sz w:val="22"/>
                <w:szCs w:val="22"/>
              </w:rPr>
              <w:t>компетен</w:t>
            </w:r>
            <w:proofErr w:type="spellEnd"/>
          </w:p>
          <w:p w:rsidR="00E27FBF" w:rsidRDefault="00264C9B">
            <w:pPr>
              <w:pStyle w:val="a5"/>
              <w:shd w:val="clear" w:color="auto" w:fill="auto"/>
              <w:spacing w:after="60"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i/>
                <w:iCs/>
                <w:sz w:val="22"/>
                <w:szCs w:val="22"/>
              </w:rPr>
              <w:t>ции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after="6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Расшифровка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компетенции</w:t>
            </w:r>
          </w:p>
        </w:tc>
        <w:tc>
          <w:tcPr>
            <w:tcW w:w="624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Степень </w:t>
            </w:r>
            <w:proofErr w:type="spellStart"/>
            <w:r>
              <w:rPr>
                <w:i/>
                <w:iCs/>
                <w:sz w:val="22"/>
                <w:szCs w:val="22"/>
              </w:rPr>
              <w:t>сформированности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компетенций</w:t>
            </w: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27FBF" w:rsidRDefault="00E27FBF"/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27FBF" w:rsidRDefault="00E27FBF"/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Повышенный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Пороговый</w:t>
            </w: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27FBF" w:rsidRDefault="00E27FBF"/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27FBF" w:rsidRDefault="00E27FBF"/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Оптимальный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Допустимый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Критический</w:t>
            </w: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964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t>Профессиональные компетенции (ПК)</w:t>
            </w: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E27FBF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E27FBF">
            <w:pPr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E27FBF">
            <w:pPr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E27FBF">
            <w:pPr>
              <w:rPr>
                <w:sz w:val="10"/>
                <w:szCs w:val="10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7FBF" w:rsidRDefault="00E27FBF">
            <w:pPr>
              <w:rPr>
                <w:sz w:val="10"/>
                <w:szCs w:val="10"/>
              </w:rPr>
            </w:pP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trHeight w:hRule="exact" w:val="4128"/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ОПК-3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66" w:lineRule="auto"/>
              <w:ind w:firstLine="0"/>
              <w:jc w:val="left"/>
            </w:pPr>
            <w:r>
              <w:t>должен обладать</w:t>
            </w:r>
          </w:p>
          <w:p w:rsidR="00E27FBF" w:rsidRDefault="00264C9B">
            <w:pPr>
              <w:pStyle w:val="a5"/>
              <w:shd w:val="clear" w:color="auto" w:fill="auto"/>
              <w:spacing w:line="266" w:lineRule="auto"/>
              <w:ind w:firstLine="0"/>
              <w:jc w:val="left"/>
            </w:pPr>
            <w:r>
              <w:t>способностью</w:t>
            </w:r>
          </w:p>
          <w:p w:rsidR="00E27FBF" w:rsidRDefault="00264C9B">
            <w:pPr>
              <w:pStyle w:val="a5"/>
              <w:shd w:val="clear" w:color="auto" w:fill="auto"/>
              <w:spacing w:line="266" w:lineRule="auto"/>
              <w:ind w:firstLine="0"/>
              <w:jc w:val="left"/>
            </w:pPr>
            <w:r>
              <w:t>организовать</w:t>
            </w:r>
          </w:p>
          <w:p w:rsidR="00E27FBF" w:rsidRDefault="00264C9B">
            <w:pPr>
              <w:pStyle w:val="a5"/>
              <w:shd w:val="clear" w:color="auto" w:fill="auto"/>
              <w:spacing w:line="266" w:lineRule="auto"/>
              <w:ind w:firstLine="0"/>
              <w:jc w:val="left"/>
            </w:pPr>
            <w:r>
              <w:t>процесс сервиса, проводить выбор ресурсов и</w:t>
            </w:r>
          </w:p>
          <w:p w:rsidR="00E27FBF" w:rsidRDefault="00264C9B">
            <w:pPr>
              <w:pStyle w:val="a5"/>
              <w:shd w:val="clear" w:color="auto" w:fill="auto"/>
              <w:spacing w:line="266" w:lineRule="auto"/>
              <w:ind w:firstLine="0"/>
              <w:jc w:val="left"/>
            </w:pPr>
            <w:r>
              <w:t>средств с учетом</w:t>
            </w:r>
          </w:p>
          <w:p w:rsidR="00E27FBF" w:rsidRDefault="00264C9B">
            <w:pPr>
              <w:pStyle w:val="a5"/>
              <w:shd w:val="clear" w:color="auto" w:fill="auto"/>
              <w:spacing w:line="266" w:lineRule="auto"/>
              <w:ind w:firstLine="0"/>
              <w:jc w:val="left"/>
            </w:pPr>
            <w:r>
              <w:t>требований</w:t>
            </w:r>
          </w:p>
          <w:p w:rsidR="00E27FBF" w:rsidRDefault="00264C9B">
            <w:pPr>
              <w:pStyle w:val="a5"/>
              <w:shd w:val="clear" w:color="auto" w:fill="auto"/>
              <w:spacing w:line="266" w:lineRule="auto"/>
              <w:ind w:firstLine="0"/>
              <w:jc w:val="left"/>
            </w:pPr>
            <w:r>
              <w:t>потребителя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ind w:firstLine="0"/>
              <w:jc w:val="left"/>
            </w:pPr>
            <w:r>
              <w:t>обладает</w:t>
            </w:r>
          </w:p>
          <w:p w:rsidR="00E27FBF" w:rsidRDefault="00264C9B">
            <w:pPr>
              <w:pStyle w:val="a5"/>
              <w:shd w:val="clear" w:color="auto" w:fill="auto"/>
              <w:ind w:firstLine="0"/>
              <w:jc w:val="left"/>
            </w:pPr>
            <w:r>
              <w:t>способностью</w:t>
            </w:r>
          </w:p>
          <w:p w:rsidR="00E27FBF" w:rsidRDefault="00264C9B">
            <w:pPr>
              <w:pStyle w:val="a5"/>
              <w:shd w:val="clear" w:color="auto" w:fill="auto"/>
              <w:ind w:firstLine="0"/>
              <w:jc w:val="left"/>
            </w:pPr>
            <w:r>
              <w:t>владения</w:t>
            </w:r>
          </w:p>
          <w:p w:rsidR="00E27FBF" w:rsidRDefault="00264C9B">
            <w:pPr>
              <w:pStyle w:val="a5"/>
              <w:shd w:val="clear" w:color="auto" w:fill="auto"/>
              <w:ind w:firstLine="0"/>
              <w:jc w:val="left"/>
            </w:pPr>
            <w:r>
              <w:t>навыками</w:t>
            </w:r>
          </w:p>
          <w:p w:rsidR="00E27FBF" w:rsidRDefault="00264C9B">
            <w:pPr>
              <w:pStyle w:val="a5"/>
              <w:shd w:val="clear" w:color="auto" w:fill="auto"/>
              <w:ind w:firstLine="0"/>
              <w:jc w:val="left"/>
            </w:pPr>
            <w:r>
              <w:t>организовать</w:t>
            </w:r>
          </w:p>
          <w:p w:rsidR="00E27FBF" w:rsidRDefault="00264C9B">
            <w:pPr>
              <w:pStyle w:val="a5"/>
              <w:shd w:val="clear" w:color="auto" w:fill="auto"/>
              <w:ind w:firstLine="0"/>
              <w:jc w:val="left"/>
            </w:pPr>
            <w:r>
              <w:t xml:space="preserve">процесс сервиса, проводить </w:t>
            </w:r>
            <w:r>
              <w:t>выбор ресурсов и</w:t>
            </w:r>
          </w:p>
          <w:p w:rsidR="00E27FBF" w:rsidRDefault="00264C9B">
            <w:pPr>
              <w:pStyle w:val="a5"/>
              <w:shd w:val="clear" w:color="auto" w:fill="auto"/>
              <w:ind w:firstLine="0"/>
              <w:jc w:val="left"/>
            </w:pPr>
            <w:r>
              <w:t>средств с учетом</w:t>
            </w:r>
          </w:p>
          <w:p w:rsidR="00E27FBF" w:rsidRDefault="00264C9B">
            <w:pPr>
              <w:pStyle w:val="a5"/>
              <w:shd w:val="clear" w:color="auto" w:fill="auto"/>
              <w:ind w:firstLine="0"/>
              <w:jc w:val="left"/>
            </w:pPr>
            <w:r>
              <w:t>требований</w:t>
            </w:r>
          </w:p>
          <w:p w:rsidR="00E27FBF" w:rsidRDefault="00264C9B">
            <w:pPr>
              <w:pStyle w:val="a5"/>
              <w:shd w:val="clear" w:color="auto" w:fill="auto"/>
              <w:ind w:firstLine="0"/>
              <w:jc w:val="left"/>
            </w:pPr>
            <w:r>
              <w:t>потребителя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ind w:firstLine="0"/>
              <w:jc w:val="left"/>
            </w:pPr>
            <w:r>
              <w:t>частично проявляет</w:t>
            </w:r>
          </w:p>
          <w:p w:rsidR="00E27FBF" w:rsidRDefault="00264C9B">
            <w:pPr>
              <w:pStyle w:val="a5"/>
              <w:shd w:val="clear" w:color="auto" w:fill="auto"/>
              <w:ind w:firstLine="0"/>
              <w:jc w:val="left"/>
            </w:pPr>
            <w:r>
              <w:t>способность</w:t>
            </w:r>
          </w:p>
          <w:p w:rsidR="00E27FBF" w:rsidRDefault="00264C9B">
            <w:pPr>
              <w:pStyle w:val="a5"/>
              <w:shd w:val="clear" w:color="auto" w:fill="auto"/>
              <w:ind w:firstLine="0"/>
              <w:jc w:val="left"/>
            </w:pPr>
            <w:r>
              <w:t>владения навыками</w:t>
            </w:r>
          </w:p>
          <w:p w:rsidR="00E27FBF" w:rsidRDefault="00264C9B">
            <w:pPr>
              <w:pStyle w:val="a5"/>
              <w:shd w:val="clear" w:color="auto" w:fill="auto"/>
              <w:ind w:firstLine="0"/>
              <w:jc w:val="left"/>
            </w:pPr>
            <w:r>
              <w:t>организовать</w:t>
            </w:r>
          </w:p>
          <w:p w:rsidR="00E27FBF" w:rsidRDefault="00264C9B">
            <w:pPr>
              <w:pStyle w:val="a5"/>
              <w:shd w:val="clear" w:color="auto" w:fill="auto"/>
              <w:ind w:firstLine="0"/>
              <w:jc w:val="left"/>
            </w:pPr>
            <w:r>
              <w:t>процесс сервиса, проводить выбор ресурсов и средств</w:t>
            </w:r>
          </w:p>
          <w:p w:rsidR="00E27FBF" w:rsidRDefault="00264C9B">
            <w:pPr>
              <w:pStyle w:val="a5"/>
              <w:shd w:val="clear" w:color="auto" w:fill="auto"/>
              <w:ind w:firstLine="0"/>
              <w:jc w:val="left"/>
            </w:pPr>
            <w:r>
              <w:t>с учетом</w:t>
            </w:r>
          </w:p>
          <w:p w:rsidR="00E27FBF" w:rsidRDefault="00264C9B">
            <w:pPr>
              <w:pStyle w:val="a5"/>
              <w:shd w:val="clear" w:color="auto" w:fill="auto"/>
              <w:ind w:firstLine="0"/>
              <w:jc w:val="left"/>
            </w:pPr>
            <w:r>
              <w:t>требований</w:t>
            </w:r>
          </w:p>
          <w:p w:rsidR="00E27FBF" w:rsidRDefault="00264C9B">
            <w:pPr>
              <w:pStyle w:val="a5"/>
              <w:shd w:val="clear" w:color="auto" w:fill="auto"/>
              <w:ind w:firstLine="0"/>
              <w:jc w:val="left"/>
            </w:pPr>
            <w:r>
              <w:t>потребителя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83" w:lineRule="auto"/>
              <w:ind w:firstLine="0"/>
              <w:jc w:val="left"/>
            </w:pPr>
            <w:r>
              <w:t>проявляет</w:t>
            </w:r>
          </w:p>
          <w:p w:rsidR="00E27FBF" w:rsidRDefault="00264C9B">
            <w:pPr>
              <w:pStyle w:val="a5"/>
              <w:shd w:val="clear" w:color="auto" w:fill="auto"/>
              <w:spacing w:line="283" w:lineRule="auto"/>
              <w:ind w:firstLine="0"/>
              <w:jc w:val="left"/>
            </w:pPr>
            <w:r>
              <w:t xml:space="preserve">трудности </w:t>
            </w:r>
            <w:proofErr w:type="gramStart"/>
            <w:r>
              <w:t>в</w:t>
            </w:r>
            <w:proofErr w:type="gramEnd"/>
          </w:p>
          <w:p w:rsidR="00E27FBF" w:rsidRDefault="00264C9B">
            <w:pPr>
              <w:pStyle w:val="a5"/>
              <w:shd w:val="clear" w:color="auto" w:fill="auto"/>
              <w:spacing w:line="283" w:lineRule="auto"/>
              <w:ind w:firstLine="0"/>
              <w:jc w:val="left"/>
            </w:pPr>
            <w:r>
              <w:t>организации и</w:t>
            </w:r>
          </w:p>
          <w:p w:rsidR="00E27FBF" w:rsidRDefault="00264C9B">
            <w:pPr>
              <w:pStyle w:val="a5"/>
              <w:shd w:val="clear" w:color="auto" w:fill="auto"/>
              <w:spacing w:line="283" w:lineRule="auto"/>
              <w:ind w:firstLine="0"/>
              <w:jc w:val="left"/>
            </w:pPr>
            <w:proofErr w:type="gramStart"/>
            <w:r>
              <w:t>осуществлении</w:t>
            </w:r>
            <w:proofErr w:type="gramEnd"/>
          </w:p>
          <w:p w:rsidR="00E27FBF" w:rsidRDefault="00264C9B">
            <w:pPr>
              <w:pStyle w:val="a5"/>
              <w:shd w:val="clear" w:color="auto" w:fill="auto"/>
              <w:spacing w:line="283" w:lineRule="auto"/>
              <w:ind w:firstLine="0"/>
              <w:jc w:val="left"/>
            </w:pPr>
            <w:r>
              <w:t>владения</w:t>
            </w:r>
          </w:p>
          <w:p w:rsidR="00E27FBF" w:rsidRDefault="00264C9B">
            <w:pPr>
              <w:pStyle w:val="a5"/>
              <w:shd w:val="clear" w:color="auto" w:fill="auto"/>
              <w:spacing w:line="283" w:lineRule="auto"/>
              <w:ind w:firstLine="0"/>
              <w:jc w:val="left"/>
            </w:pPr>
            <w:r>
              <w:t>навыками</w:t>
            </w:r>
          </w:p>
          <w:p w:rsidR="00E27FBF" w:rsidRDefault="00264C9B">
            <w:pPr>
              <w:pStyle w:val="a5"/>
              <w:shd w:val="clear" w:color="auto" w:fill="auto"/>
              <w:spacing w:line="283" w:lineRule="auto"/>
              <w:ind w:firstLine="0"/>
              <w:jc w:val="left"/>
            </w:pPr>
            <w:r>
              <w:t>организовать</w:t>
            </w:r>
          </w:p>
          <w:p w:rsidR="00E27FBF" w:rsidRDefault="00264C9B">
            <w:pPr>
              <w:pStyle w:val="a5"/>
              <w:shd w:val="clear" w:color="auto" w:fill="auto"/>
              <w:spacing w:line="283" w:lineRule="auto"/>
              <w:ind w:firstLine="0"/>
              <w:jc w:val="left"/>
            </w:pPr>
            <w:r>
              <w:t>процесс сервиса, проводить выбор ресурсов и</w:t>
            </w:r>
          </w:p>
          <w:p w:rsidR="00E27FBF" w:rsidRDefault="00264C9B">
            <w:pPr>
              <w:pStyle w:val="a5"/>
              <w:shd w:val="clear" w:color="auto" w:fill="auto"/>
              <w:spacing w:line="283" w:lineRule="auto"/>
              <w:ind w:firstLine="0"/>
              <w:jc w:val="left"/>
            </w:pPr>
            <w:r>
              <w:t>средств с учетом</w:t>
            </w:r>
          </w:p>
          <w:p w:rsidR="00E27FBF" w:rsidRDefault="00264C9B">
            <w:pPr>
              <w:pStyle w:val="a5"/>
              <w:shd w:val="clear" w:color="auto" w:fill="auto"/>
              <w:spacing w:line="283" w:lineRule="auto"/>
              <w:ind w:firstLine="0"/>
              <w:jc w:val="left"/>
            </w:pPr>
            <w:r>
              <w:t>требований</w:t>
            </w:r>
          </w:p>
          <w:p w:rsidR="00E27FBF" w:rsidRDefault="00264C9B">
            <w:pPr>
              <w:pStyle w:val="a5"/>
              <w:shd w:val="clear" w:color="auto" w:fill="auto"/>
              <w:spacing w:line="283" w:lineRule="auto"/>
              <w:ind w:firstLine="0"/>
              <w:jc w:val="left"/>
            </w:pPr>
            <w:r>
              <w:t>потребителя</w:t>
            </w: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trHeight w:hRule="exact" w:val="4123"/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ОПК-2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должен обладать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способностью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разрабатывать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технологии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процесса сервиса,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развивать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системы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клиентских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 xml:space="preserve">отношений </w:t>
            </w:r>
            <w:proofErr w:type="gramStart"/>
            <w:r>
              <w:t>с</w:t>
            </w:r>
            <w:proofErr w:type="gramEnd"/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учетом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требований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потребителя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обладает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способностью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разрабатывать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технологии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процесса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сервиса,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развивать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системы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клиентских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 xml:space="preserve">отношений </w:t>
            </w:r>
            <w:proofErr w:type="gramStart"/>
            <w:r>
              <w:t>с</w:t>
            </w:r>
            <w:proofErr w:type="gramEnd"/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учетом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требований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потребителя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69" w:lineRule="auto"/>
              <w:ind w:firstLine="0"/>
              <w:jc w:val="left"/>
            </w:pPr>
            <w:r>
              <w:t>частично проявляет</w:t>
            </w:r>
          </w:p>
          <w:p w:rsidR="00E27FBF" w:rsidRDefault="00264C9B">
            <w:pPr>
              <w:pStyle w:val="a5"/>
              <w:shd w:val="clear" w:color="auto" w:fill="auto"/>
              <w:spacing w:line="269" w:lineRule="auto"/>
              <w:ind w:firstLine="0"/>
              <w:jc w:val="left"/>
            </w:pPr>
            <w:r>
              <w:t>способность</w:t>
            </w:r>
          </w:p>
          <w:p w:rsidR="00E27FBF" w:rsidRDefault="00264C9B">
            <w:pPr>
              <w:pStyle w:val="a5"/>
              <w:shd w:val="clear" w:color="auto" w:fill="auto"/>
              <w:spacing w:line="269" w:lineRule="auto"/>
              <w:ind w:firstLine="0"/>
              <w:jc w:val="left"/>
            </w:pPr>
            <w:r>
              <w:t>разрабатывать</w:t>
            </w:r>
          </w:p>
          <w:p w:rsidR="00E27FBF" w:rsidRDefault="00264C9B">
            <w:pPr>
              <w:pStyle w:val="a5"/>
              <w:shd w:val="clear" w:color="auto" w:fill="auto"/>
              <w:spacing w:line="269" w:lineRule="auto"/>
              <w:ind w:firstLine="0"/>
              <w:jc w:val="left"/>
            </w:pPr>
            <w:r>
              <w:t>технологии</w:t>
            </w:r>
          </w:p>
          <w:p w:rsidR="00E27FBF" w:rsidRDefault="00264C9B">
            <w:pPr>
              <w:pStyle w:val="a5"/>
              <w:shd w:val="clear" w:color="auto" w:fill="auto"/>
              <w:spacing w:line="269" w:lineRule="auto"/>
              <w:ind w:firstLine="0"/>
              <w:jc w:val="left"/>
            </w:pPr>
            <w:r>
              <w:t>процесса сервиса,</w:t>
            </w:r>
          </w:p>
          <w:p w:rsidR="00E27FBF" w:rsidRDefault="00264C9B">
            <w:pPr>
              <w:pStyle w:val="a5"/>
              <w:shd w:val="clear" w:color="auto" w:fill="auto"/>
              <w:spacing w:line="269" w:lineRule="auto"/>
              <w:ind w:firstLine="0"/>
              <w:jc w:val="left"/>
            </w:pPr>
            <w:r>
              <w:t>развивать системы</w:t>
            </w:r>
          </w:p>
          <w:p w:rsidR="00E27FBF" w:rsidRDefault="00264C9B">
            <w:pPr>
              <w:pStyle w:val="a5"/>
              <w:shd w:val="clear" w:color="auto" w:fill="auto"/>
              <w:spacing w:line="269" w:lineRule="auto"/>
              <w:ind w:firstLine="0"/>
              <w:jc w:val="left"/>
            </w:pPr>
            <w:r>
              <w:t>клиентских</w:t>
            </w:r>
          </w:p>
          <w:p w:rsidR="00E27FBF" w:rsidRDefault="00264C9B">
            <w:pPr>
              <w:pStyle w:val="a5"/>
              <w:shd w:val="clear" w:color="auto" w:fill="auto"/>
              <w:spacing w:line="269" w:lineRule="auto"/>
              <w:ind w:firstLine="0"/>
              <w:jc w:val="left"/>
            </w:pPr>
            <w:r>
              <w:t>отношений с учетом требований потребителя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проявляет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 xml:space="preserve">трудности </w:t>
            </w:r>
            <w:proofErr w:type="gramStart"/>
            <w:r>
              <w:t>в</w:t>
            </w:r>
            <w:proofErr w:type="gramEnd"/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proofErr w:type="gramStart"/>
            <w:r>
              <w:t>нахождении</w:t>
            </w:r>
            <w:proofErr w:type="gramEnd"/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технологии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процесса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сервиса,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развивать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системы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клиентских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 xml:space="preserve">отношений </w:t>
            </w:r>
            <w:proofErr w:type="gramStart"/>
            <w:r>
              <w:t>с</w:t>
            </w:r>
            <w:proofErr w:type="gramEnd"/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учетом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требований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потребителя</w:t>
            </w: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trHeight w:hRule="exact" w:val="2568"/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ПК-10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ind w:firstLine="0"/>
              <w:jc w:val="left"/>
            </w:pPr>
            <w:r>
              <w:t xml:space="preserve">должен обладать способностью </w:t>
            </w:r>
            <w:proofErr w:type="gramStart"/>
            <w:r>
              <w:t>к</w:t>
            </w:r>
            <w:proofErr w:type="gramEnd"/>
          </w:p>
          <w:p w:rsidR="00E27FBF" w:rsidRDefault="00264C9B">
            <w:pPr>
              <w:pStyle w:val="a5"/>
              <w:shd w:val="clear" w:color="auto" w:fill="auto"/>
              <w:ind w:firstLine="0"/>
              <w:jc w:val="left"/>
            </w:pPr>
            <w:r>
              <w:t>проведению</w:t>
            </w:r>
          </w:p>
          <w:p w:rsidR="00E27FBF" w:rsidRDefault="00264C9B">
            <w:pPr>
              <w:pStyle w:val="a5"/>
              <w:shd w:val="clear" w:color="auto" w:fill="auto"/>
              <w:ind w:firstLine="0"/>
              <w:jc w:val="left"/>
            </w:pPr>
            <w:r>
              <w:t xml:space="preserve">экспертизы и (или) диагностики </w:t>
            </w:r>
            <w:r>
              <w:t>объектов сервиса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71" w:lineRule="auto"/>
              <w:ind w:firstLine="0"/>
              <w:jc w:val="left"/>
            </w:pPr>
            <w:r>
              <w:t xml:space="preserve">обладает способностью </w:t>
            </w:r>
            <w:proofErr w:type="gramStart"/>
            <w:r>
              <w:t>к</w:t>
            </w:r>
            <w:proofErr w:type="gramEnd"/>
          </w:p>
          <w:p w:rsidR="00E27FBF" w:rsidRDefault="00264C9B">
            <w:pPr>
              <w:pStyle w:val="a5"/>
              <w:shd w:val="clear" w:color="auto" w:fill="auto"/>
              <w:spacing w:line="271" w:lineRule="auto"/>
              <w:ind w:firstLine="0"/>
              <w:jc w:val="left"/>
            </w:pPr>
            <w:r>
              <w:t>проведению</w:t>
            </w:r>
          </w:p>
          <w:p w:rsidR="00E27FBF" w:rsidRDefault="00264C9B">
            <w:pPr>
              <w:pStyle w:val="a5"/>
              <w:shd w:val="clear" w:color="auto" w:fill="auto"/>
              <w:spacing w:line="271" w:lineRule="auto"/>
              <w:ind w:firstLine="0"/>
              <w:jc w:val="left"/>
            </w:pPr>
            <w:r>
              <w:t>экспертизы и</w:t>
            </w:r>
          </w:p>
          <w:p w:rsidR="00E27FBF" w:rsidRDefault="00264C9B">
            <w:pPr>
              <w:pStyle w:val="a5"/>
              <w:shd w:val="clear" w:color="auto" w:fill="auto"/>
              <w:spacing w:line="271" w:lineRule="auto"/>
              <w:ind w:firstLine="0"/>
              <w:jc w:val="left"/>
            </w:pPr>
            <w:r>
              <w:t>(или)</w:t>
            </w:r>
          </w:p>
          <w:p w:rsidR="00E27FBF" w:rsidRDefault="00264C9B">
            <w:pPr>
              <w:pStyle w:val="a5"/>
              <w:shd w:val="clear" w:color="auto" w:fill="auto"/>
              <w:spacing w:line="271" w:lineRule="auto"/>
              <w:ind w:firstLine="0"/>
              <w:jc w:val="left"/>
            </w:pPr>
            <w:r>
              <w:t>диагностики</w:t>
            </w:r>
          </w:p>
          <w:p w:rsidR="00E27FBF" w:rsidRDefault="00264C9B">
            <w:pPr>
              <w:pStyle w:val="a5"/>
              <w:shd w:val="clear" w:color="auto" w:fill="auto"/>
              <w:spacing w:line="271" w:lineRule="auto"/>
              <w:ind w:firstLine="0"/>
              <w:jc w:val="left"/>
            </w:pPr>
            <w:r>
              <w:t>объектов</w:t>
            </w:r>
          </w:p>
          <w:p w:rsidR="00E27FBF" w:rsidRDefault="00264C9B">
            <w:pPr>
              <w:pStyle w:val="a5"/>
              <w:shd w:val="clear" w:color="auto" w:fill="auto"/>
              <w:spacing w:line="271" w:lineRule="auto"/>
              <w:ind w:firstLine="0"/>
              <w:jc w:val="left"/>
            </w:pPr>
            <w:r>
              <w:t>сервиса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ind w:firstLine="0"/>
              <w:jc w:val="left"/>
            </w:pPr>
            <w:r>
              <w:t>частично проявляет</w:t>
            </w:r>
          </w:p>
          <w:p w:rsidR="00E27FBF" w:rsidRDefault="00264C9B">
            <w:pPr>
              <w:pStyle w:val="a5"/>
              <w:shd w:val="clear" w:color="auto" w:fill="auto"/>
              <w:ind w:firstLine="0"/>
              <w:jc w:val="left"/>
            </w:pPr>
            <w:r>
              <w:t xml:space="preserve">способность </w:t>
            </w:r>
            <w:proofErr w:type="gramStart"/>
            <w:r>
              <w:t>к</w:t>
            </w:r>
            <w:proofErr w:type="gramEnd"/>
          </w:p>
          <w:p w:rsidR="00E27FBF" w:rsidRDefault="00264C9B">
            <w:pPr>
              <w:pStyle w:val="a5"/>
              <w:shd w:val="clear" w:color="auto" w:fill="auto"/>
              <w:ind w:firstLine="0"/>
              <w:jc w:val="left"/>
            </w:pPr>
            <w:r>
              <w:t>проведению экспертизы и (или)</w:t>
            </w:r>
          </w:p>
          <w:p w:rsidR="00E27FBF" w:rsidRDefault="00264C9B">
            <w:pPr>
              <w:pStyle w:val="a5"/>
              <w:shd w:val="clear" w:color="auto" w:fill="auto"/>
              <w:ind w:firstLine="0"/>
              <w:jc w:val="left"/>
            </w:pPr>
            <w:r>
              <w:t>диагностики</w:t>
            </w:r>
          </w:p>
          <w:p w:rsidR="00E27FBF" w:rsidRDefault="00264C9B">
            <w:pPr>
              <w:pStyle w:val="a5"/>
              <w:shd w:val="clear" w:color="auto" w:fill="auto"/>
              <w:ind w:firstLine="0"/>
              <w:jc w:val="left"/>
            </w:pPr>
            <w:r>
              <w:t>объектов сервиса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ind w:firstLine="0"/>
              <w:jc w:val="left"/>
            </w:pPr>
            <w:r>
              <w:t>проявляет</w:t>
            </w:r>
          </w:p>
          <w:p w:rsidR="00E27FBF" w:rsidRDefault="00264C9B">
            <w:pPr>
              <w:pStyle w:val="a5"/>
              <w:shd w:val="clear" w:color="auto" w:fill="auto"/>
              <w:ind w:firstLine="0"/>
              <w:jc w:val="left"/>
            </w:pPr>
            <w:r>
              <w:t xml:space="preserve">трудности </w:t>
            </w:r>
            <w:proofErr w:type="gramStart"/>
            <w:r>
              <w:t>в</w:t>
            </w:r>
            <w:proofErr w:type="gramEnd"/>
          </w:p>
          <w:p w:rsidR="00E27FBF" w:rsidRDefault="00264C9B">
            <w:pPr>
              <w:pStyle w:val="a5"/>
              <w:shd w:val="clear" w:color="auto" w:fill="auto"/>
              <w:ind w:firstLine="0"/>
              <w:jc w:val="left"/>
            </w:pPr>
            <w:proofErr w:type="gramStart"/>
            <w:r>
              <w:t>проведении</w:t>
            </w:r>
            <w:proofErr w:type="gramEnd"/>
          </w:p>
          <w:p w:rsidR="00E27FBF" w:rsidRDefault="00264C9B">
            <w:pPr>
              <w:pStyle w:val="a5"/>
              <w:shd w:val="clear" w:color="auto" w:fill="auto"/>
              <w:ind w:firstLine="0"/>
              <w:jc w:val="left"/>
            </w:pPr>
            <w:r>
              <w:t>экспертизы и (или)</w:t>
            </w:r>
          </w:p>
          <w:p w:rsidR="00E27FBF" w:rsidRDefault="00264C9B">
            <w:pPr>
              <w:pStyle w:val="a5"/>
              <w:shd w:val="clear" w:color="auto" w:fill="auto"/>
              <w:ind w:firstLine="0"/>
              <w:jc w:val="left"/>
            </w:pPr>
            <w:r>
              <w:t>диагностики</w:t>
            </w:r>
          </w:p>
          <w:p w:rsidR="00E27FBF" w:rsidRDefault="00264C9B">
            <w:pPr>
              <w:pStyle w:val="a5"/>
              <w:shd w:val="clear" w:color="auto" w:fill="auto"/>
              <w:ind w:firstLine="0"/>
              <w:jc w:val="left"/>
            </w:pPr>
            <w:r>
              <w:t>объектов</w:t>
            </w:r>
          </w:p>
          <w:p w:rsidR="00E27FBF" w:rsidRDefault="00264C9B">
            <w:pPr>
              <w:pStyle w:val="a5"/>
              <w:shd w:val="clear" w:color="auto" w:fill="auto"/>
              <w:ind w:firstLine="0"/>
              <w:jc w:val="left"/>
            </w:pPr>
            <w:r>
              <w:t>сервиса</w:t>
            </w:r>
          </w:p>
        </w:tc>
      </w:tr>
    </w:tbl>
    <w:p w:rsidR="00E27FBF" w:rsidRDefault="00E27FBF">
      <w:pPr>
        <w:spacing w:after="886" w:line="14" w:lineRule="exact"/>
      </w:pPr>
    </w:p>
    <w:p w:rsidR="00E27FBF" w:rsidRDefault="00264C9B">
      <w:pPr>
        <w:pStyle w:val="1"/>
        <w:shd w:val="clear" w:color="auto" w:fill="auto"/>
        <w:ind w:left="300" w:firstLine="0"/>
        <w:rPr>
          <w:sz w:val="22"/>
          <w:szCs w:val="22"/>
        </w:rPr>
      </w:pPr>
      <w:r>
        <w:rPr>
          <w:sz w:val="22"/>
          <w:szCs w:val="22"/>
          <w:vertAlign w:val="superscript"/>
        </w:rPr>
        <w:t>1</w:t>
      </w:r>
      <w:proofErr w:type="gramStart"/>
      <w:r>
        <w:rPr>
          <w:sz w:val="22"/>
          <w:szCs w:val="22"/>
        </w:rPr>
        <w:t xml:space="preserve"> Д</w:t>
      </w:r>
      <w:proofErr w:type="gramEnd"/>
      <w:r>
        <w:rPr>
          <w:sz w:val="22"/>
          <w:szCs w:val="22"/>
        </w:rPr>
        <w:t>опускается приводить не полный перечень компетенций, формируемых в рамках освоения ОПОП и регламентируемых ФГОС ВО (ФГОС ВПО).</w:t>
      </w:r>
    </w:p>
    <w:p w:rsidR="00E27FBF" w:rsidRDefault="00264C9B">
      <w:pPr>
        <w:pStyle w:val="11"/>
        <w:keepNext/>
        <w:keepLines/>
        <w:numPr>
          <w:ilvl w:val="0"/>
          <w:numId w:val="2"/>
        </w:numPr>
        <w:shd w:val="clear" w:color="auto" w:fill="auto"/>
        <w:tabs>
          <w:tab w:val="left" w:pos="2215"/>
        </w:tabs>
        <w:spacing w:line="283" w:lineRule="auto"/>
        <w:ind w:left="3400" w:right="1920" w:hanging="1500"/>
      </w:pPr>
      <w:bookmarkStart w:id="4" w:name="bookmark5"/>
      <w:r>
        <w:lastRenderedPageBreak/>
        <w:t>Перечень дисциплин, формирующих программу комплексного экзамена</w:t>
      </w:r>
      <w:bookmarkEnd w:id="4"/>
    </w:p>
    <w:p w:rsidR="00E27FBF" w:rsidRDefault="00264C9B">
      <w:pPr>
        <w:pStyle w:val="1"/>
        <w:shd w:val="clear" w:color="auto" w:fill="auto"/>
        <w:spacing w:line="271" w:lineRule="auto"/>
        <w:ind w:firstLine="740"/>
      </w:pPr>
      <w:r>
        <w:t>Для решения заявленных в п. 1 целей и задач</w:t>
      </w:r>
      <w:r>
        <w:t xml:space="preserve"> в программу комплексного экзамена включены вопросы, определяющие содержание следующих дисциплин:</w:t>
      </w:r>
    </w:p>
    <w:p w:rsidR="00E27FBF" w:rsidRDefault="00264C9B">
      <w:pPr>
        <w:pStyle w:val="1"/>
        <w:numPr>
          <w:ilvl w:val="0"/>
          <w:numId w:val="4"/>
        </w:numPr>
        <w:shd w:val="clear" w:color="auto" w:fill="auto"/>
        <w:tabs>
          <w:tab w:val="left" w:pos="1017"/>
        </w:tabs>
        <w:spacing w:line="271" w:lineRule="auto"/>
        <w:ind w:firstLine="740"/>
      </w:pPr>
      <w:r>
        <w:t>Сервисная деятельность</w:t>
      </w:r>
    </w:p>
    <w:p w:rsidR="00E27FBF" w:rsidRDefault="00264C9B">
      <w:pPr>
        <w:pStyle w:val="11"/>
        <w:keepNext/>
        <w:keepLines/>
        <w:numPr>
          <w:ilvl w:val="0"/>
          <w:numId w:val="2"/>
        </w:numPr>
        <w:shd w:val="clear" w:color="auto" w:fill="auto"/>
        <w:tabs>
          <w:tab w:val="left" w:pos="2890"/>
        </w:tabs>
        <w:spacing w:after="120" w:line="271" w:lineRule="auto"/>
        <w:ind w:left="2580"/>
      </w:pPr>
      <w:bookmarkStart w:id="5" w:name="bookmark6"/>
      <w:r>
        <w:t>Содержание комплексного экзамена</w:t>
      </w:r>
      <w:bookmarkEnd w:id="5"/>
    </w:p>
    <w:p w:rsidR="00E27FBF" w:rsidRDefault="00264C9B">
      <w:pPr>
        <w:pStyle w:val="1"/>
        <w:shd w:val="clear" w:color="auto" w:fill="auto"/>
        <w:spacing w:line="240" w:lineRule="auto"/>
        <w:ind w:firstLine="0"/>
        <w:jc w:val="left"/>
      </w:pPr>
      <w:r>
        <w:t xml:space="preserve">Раздел 1. Социальные предпосылки возникновения и развития сервисной деятельности Тема 1.1. </w:t>
      </w:r>
      <w:r>
        <w:t>Возникновение сервисной деятельности. Развитие сервиса в дореволюционной России</w:t>
      </w:r>
    </w:p>
    <w:p w:rsidR="00E27FBF" w:rsidRDefault="00264C9B">
      <w:pPr>
        <w:pStyle w:val="1"/>
        <w:shd w:val="clear" w:color="auto" w:fill="auto"/>
        <w:spacing w:line="240" w:lineRule="auto"/>
        <w:ind w:firstLine="0"/>
        <w:jc w:val="left"/>
      </w:pPr>
      <w:r>
        <w:t>Тема 1.2.Основные этапы развития сервисной деятельности в России в XX веке Раздел 2. Организация сервисной деятельности</w:t>
      </w:r>
    </w:p>
    <w:p w:rsidR="00E27FBF" w:rsidRDefault="00264C9B">
      <w:pPr>
        <w:pStyle w:val="1"/>
        <w:shd w:val="clear" w:color="auto" w:fill="auto"/>
        <w:spacing w:line="240" w:lineRule="auto"/>
        <w:ind w:firstLine="0"/>
        <w:jc w:val="left"/>
      </w:pPr>
      <w:r>
        <w:t>Тема 2.1. Виды сервисной деятельности. Понятие и отрасле</w:t>
      </w:r>
      <w:r>
        <w:t>вая структура сферы сервиса Тема 2.2. Формирование рынка услуг и его особенности Тема 2.3. Предприятия, оказывающие услуги населению Тема 2.4. Культура сервиса</w:t>
      </w:r>
    </w:p>
    <w:p w:rsidR="00E27FBF" w:rsidRDefault="00264C9B">
      <w:pPr>
        <w:pStyle w:val="1"/>
        <w:shd w:val="clear" w:color="auto" w:fill="auto"/>
        <w:spacing w:line="240" w:lineRule="auto"/>
        <w:ind w:firstLine="0"/>
        <w:jc w:val="left"/>
      </w:pPr>
      <w:r>
        <w:t>Тема 2.5. Понятие контактной зоны сервисных предприятий.</w:t>
      </w:r>
    </w:p>
    <w:p w:rsidR="00E27FBF" w:rsidRDefault="00264C9B">
      <w:pPr>
        <w:pStyle w:val="1"/>
        <w:shd w:val="clear" w:color="auto" w:fill="auto"/>
        <w:spacing w:after="300" w:line="223" w:lineRule="auto"/>
        <w:ind w:firstLine="0"/>
        <w:jc w:val="left"/>
      </w:pPr>
      <w:r>
        <w:t>Тема 2.6. Правовое регулирование сервис</w:t>
      </w:r>
      <w:r>
        <w:t>ной деятельности</w:t>
      </w:r>
    </w:p>
    <w:p w:rsidR="00E27FBF" w:rsidRDefault="00264C9B">
      <w:pPr>
        <w:pStyle w:val="11"/>
        <w:keepNext/>
        <w:keepLines/>
        <w:numPr>
          <w:ilvl w:val="0"/>
          <w:numId w:val="2"/>
        </w:numPr>
        <w:shd w:val="clear" w:color="auto" w:fill="auto"/>
        <w:tabs>
          <w:tab w:val="left" w:pos="2087"/>
        </w:tabs>
        <w:spacing w:after="120"/>
        <w:ind w:left="1780"/>
      </w:pPr>
      <w:bookmarkStart w:id="6" w:name="bookmark7"/>
      <w:r>
        <w:t>Форма и сроки проведения комплексного экзамена</w:t>
      </w:r>
      <w:bookmarkEnd w:id="6"/>
    </w:p>
    <w:p w:rsidR="00E27FBF" w:rsidRDefault="00264C9B">
      <w:pPr>
        <w:pStyle w:val="1"/>
        <w:shd w:val="clear" w:color="auto" w:fill="auto"/>
        <w:ind w:firstLine="740"/>
      </w:pPr>
      <w:r>
        <w:t>Комплексный экзамен включает три компонента, которые проводятся в следующих формах:</w:t>
      </w:r>
    </w:p>
    <w:p w:rsidR="00E27FBF" w:rsidRDefault="00264C9B">
      <w:pPr>
        <w:pStyle w:val="1"/>
        <w:numPr>
          <w:ilvl w:val="0"/>
          <w:numId w:val="3"/>
        </w:numPr>
        <w:shd w:val="clear" w:color="auto" w:fill="auto"/>
        <w:tabs>
          <w:tab w:val="left" w:pos="986"/>
        </w:tabs>
        <w:ind w:firstLine="740"/>
      </w:pPr>
      <w:r>
        <w:t>тестирование по сервисной деятельности - письменно с использованием электронной образовательной среды образо</w:t>
      </w:r>
      <w:r>
        <w:t xml:space="preserve">вательной организации </w:t>
      </w:r>
      <w:proofErr w:type="gramStart"/>
      <w:r>
        <w:t>ВО</w:t>
      </w:r>
      <w:proofErr w:type="gramEnd"/>
      <w:r>
        <w:t>;</w:t>
      </w:r>
    </w:p>
    <w:p w:rsidR="00E27FBF" w:rsidRDefault="00264C9B">
      <w:pPr>
        <w:pStyle w:val="1"/>
        <w:numPr>
          <w:ilvl w:val="0"/>
          <w:numId w:val="3"/>
        </w:numPr>
        <w:shd w:val="clear" w:color="auto" w:fill="auto"/>
        <w:tabs>
          <w:tab w:val="left" w:pos="1012"/>
        </w:tabs>
        <w:spacing w:line="271" w:lineRule="auto"/>
        <w:ind w:firstLine="740"/>
      </w:pPr>
      <w:r>
        <w:t>защита курсового проекта по предметной деятельности - в устной форме.</w:t>
      </w:r>
    </w:p>
    <w:p w:rsidR="00E27FBF" w:rsidRDefault="00264C9B">
      <w:pPr>
        <w:pStyle w:val="1"/>
        <w:shd w:val="clear" w:color="auto" w:fill="auto"/>
        <w:spacing w:after="340" w:line="271" w:lineRule="auto"/>
        <w:ind w:firstLine="740"/>
      </w:pPr>
      <w:r>
        <w:t xml:space="preserve">Срок проведения комплексного экзамена определяется учебным планом, организуется в соответствии с графиком учебного процесса и расписанием, устанавливаемом </w:t>
      </w:r>
      <w:r>
        <w:t>вузом. Трудоемкость комплексного экзамена составляет 1 зачетную единицу (36 академических часов).</w:t>
      </w:r>
    </w:p>
    <w:p w:rsidR="00E27FBF" w:rsidRDefault="00264C9B">
      <w:pPr>
        <w:pStyle w:val="11"/>
        <w:keepNext/>
        <w:keepLines/>
        <w:numPr>
          <w:ilvl w:val="0"/>
          <w:numId w:val="2"/>
        </w:numPr>
        <w:shd w:val="clear" w:color="auto" w:fill="auto"/>
        <w:tabs>
          <w:tab w:val="left" w:pos="1450"/>
        </w:tabs>
        <w:spacing w:after="100"/>
        <w:ind w:left="1140"/>
      </w:pPr>
      <w:bookmarkStart w:id="7" w:name="bookmark8"/>
      <w:r>
        <w:t>Общие рекомендации по подготовке к комплексному экзамену</w:t>
      </w:r>
      <w:bookmarkEnd w:id="7"/>
    </w:p>
    <w:p w:rsidR="00E27FBF" w:rsidRDefault="00264C9B">
      <w:pPr>
        <w:pStyle w:val="1"/>
        <w:numPr>
          <w:ilvl w:val="1"/>
          <w:numId w:val="2"/>
        </w:numPr>
        <w:shd w:val="clear" w:color="auto" w:fill="auto"/>
        <w:tabs>
          <w:tab w:val="left" w:pos="464"/>
        </w:tabs>
        <w:ind w:firstLine="0"/>
        <w:jc w:val="left"/>
      </w:pPr>
      <w:r>
        <w:rPr>
          <w:b/>
          <w:bCs/>
          <w:i/>
          <w:iCs/>
        </w:rPr>
        <w:t>Рекомендации по подготовке к тестированию.</w:t>
      </w:r>
    </w:p>
    <w:p w:rsidR="00E27FBF" w:rsidRDefault="00264C9B">
      <w:pPr>
        <w:pStyle w:val="1"/>
        <w:shd w:val="clear" w:color="auto" w:fill="auto"/>
        <w:ind w:firstLine="740"/>
      </w:pPr>
      <w:r>
        <w:t>Тестирование носит междисциплинарный характер и направлено</w:t>
      </w:r>
      <w:r>
        <w:t xml:space="preserve"> на определение уровня </w:t>
      </w:r>
      <w:proofErr w:type="spellStart"/>
      <w:r>
        <w:t>сформированности</w:t>
      </w:r>
      <w:proofErr w:type="spellEnd"/>
      <w:r>
        <w:t xml:space="preserve"> </w:t>
      </w:r>
      <w:proofErr w:type="spellStart"/>
      <w:r>
        <w:t>знаниевой</w:t>
      </w:r>
      <w:proofErr w:type="spellEnd"/>
      <w:r>
        <w:t xml:space="preserve"> и </w:t>
      </w:r>
      <w:proofErr w:type="spellStart"/>
      <w:r>
        <w:t>деятельностной</w:t>
      </w:r>
      <w:proofErr w:type="spellEnd"/>
      <w:r>
        <w:t xml:space="preserve"> составляющей компетенции в области управленческой деятельности, необходимых для осуществления трудовых действий в соответствии с Профессиональным стандартом. </w:t>
      </w:r>
      <w:proofErr w:type="gramStart"/>
      <w:r>
        <w:t>Аттестуемый</w:t>
      </w:r>
      <w:proofErr w:type="gramEnd"/>
      <w:r>
        <w:t xml:space="preserve"> самостоятельно сист</w:t>
      </w:r>
      <w:r>
        <w:t xml:space="preserve">ематизирует полученные ранее знания, умения, навыки по управленческим дисциплинам, включенным в содержание КЭГ. Тестирование может проводиться с использованием </w:t>
      </w:r>
      <w:proofErr w:type="gramStart"/>
      <w:r>
        <w:t>кейс-заданий</w:t>
      </w:r>
      <w:proofErr w:type="gramEnd"/>
      <w:r>
        <w:t xml:space="preserve"> (кейсов), контекстных задач и др.</w:t>
      </w:r>
    </w:p>
    <w:p w:rsidR="00E27FBF" w:rsidRDefault="00264C9B">
      <w:pPr>
        <w:pStyle w:val="1"/>
        <w:shd w:val="clear" w:color="auto" w:fill="auto"/>
        <w:ind w:firstLine="740"/>
      </w:pPr>
      <w:r>
        <w:t>Кейс-задание представляет собой описание ситуации</w:t>
      </w:r>
      <w:r>
        <w:t>, моделирующей профессиональную задачу (проблему), направленную на проверку планирования последовательности профессиональных действий и полноту их реализации. К ситуации, описанной в кейсе, формулируются подзадачи (задачи, вопросы), требующей соответствующ</w:t>
      </w:r>
      <w:r>
        <w:t>ей реакции аттестуемого или ее решения. В зависимости от содержания и трудности вопросов определяется минимальное время решения кейса.</w:t>
      </w:r>
    </w:p>
    <w:p w:rsidR="00E27FBF" w:rsidRDefault="00264C9B">
      <w:pPr>
        <w:pStyle w:val="1"/>
        <w:shd w:val="clear" w:color="auto" w:fill="auto"/>
        <w:spacing w:after="100" w:line="305" w:lineRule="auto"/>
        <w:ind w:firstLine="740"/>
        <w:rPr>
          <w:sz w:val="22"/>
          <w:szCs w:val="22"/>
        </w:rPr>
      </w:pPr>
      <w:r>
        <w:rPr>
          <w:sz w:val="22"/>
          <w:szCs w:val="22"/>
        </w:rPr>
        <w:t>Кейс-задание имеет следующую структуру:</w:t>
      </w:r>
    </w:p>
    <w:p w:rsidR="00E27FBF" w:rsidRDefault="00264C9B">
      <w:pPr>
        <w:pStyle w:val="1"/>
        <w:numPr>
          <w:ilvl w:val="0"/>
          <w:numId w:val="5"/>
        </w:numPr>
        <w:shd w:val="clear" w:color="auto" w:fill="auto"/>
        <w:tabs>
          <w:tab w:val="left" w:pos="1038"/>
        </w:tabs>
        <w:ind w:firstLine="740"/>
      </w:pPr>
      <w:r>
        <w:t>Название кейса.</w:t>
      </w:r>
    </w:p>
    <w:p w:rsidR="00E27FBF" w:rsidRDefault="00264C9B">
      <w:pPr>
        <w:pStyle w:val="1"/>
        <w:numPr>
          <w:ilvl w:val="0"/>
          <w:numId w:val="5"/>
        </w:numPr>
        <w:shd w:val="clear" w:color="auto" w:fill="auto"/>
        <w:tabs>
          <w:tab w:val="left" w:pos="1013"/>
        </w:tabs>
        <w:ind w:firstLine="740"/>
      </w:pPr>
      <w:r>
        <w:t>Формулировка компетенций и трудовых действий из Профессионального</w:t>
      </w:r>
      <w:r>
        <w:t xml:space="preserve"> стандарта.</w:t>
      </w:r>
    </w:p>
    <w:p w:rsidR="00E27FBF" w:rsidRDefault="00264C9B">
      <w:pPr>
        <w:pStyle w:val="1"/>
        <w:numPr>
          <w:ilvl w:val="0"/>
          <w:numId w:val="5"/>
        </w:numPr>
        <w:shd w:val="clear" w:color="auto" w:fill="auto"/>
        <w:tabs>
          <w:tab w:val="left" w:pos="1057"/>
        </w:tabs>
        <w:ind w:firstLine="740"/>
      </w:pPr>
      <w:r>
        <w:t>Формулировка образовательных результатов, подлежащих оцениванию.</w:t>
      </w:r>
    </w:p>
    <w:p w:rsidR="00E27FBF" w:rsidRDefault="00264C9B">
      <w:pPr>
        <w:pStyle w:val="1"/>
        <w:numPr>
          <w:ilvl w:val="0"/>
          <w:numId w:val="5"/>
        </w:numPr>
        <w:shd w:val="clear" w:color="auto" w:fill="auto"/>
        <w:tabs>
          <w:tab w:val="left" w:pos="1062"/>
        </w:tabs>
        <w:ind w:firstLine="740"/>
      </w:pPr>
      <w:r>
        <w:lastRenderedPageBreak/>
        <w:t xml:space="preserve">Инструкция для </w:t>
      </w:r>
      <w:proofErr w:type="gramStart"/>
      <w:r>
        <w:t>аттестуемых</w:t>
      </w:r>
      <w:proofErr w:type="gramEnd"/>
      <w:r>
        <w:t xml:space="preserve"> «Как работать с кейсом?»</w:t>
      </w:r>
    </w:p>
    <w:p w:rsidR="00E27FBF" w:rsidRDefault="00264C9B">
      <w:pPr>
        <w:pStyle w:val="1"/>
        <w:numPr>
          <w:ilvl w:val="0"/>
          <w:numId w:val="5"/>
        </w:numPr>
        <w:shd w:val="clear" w:color="auto" w:fill="auto"/>
        <w:tabs>
          <w:tab w:val="left" w:pos="1062"/>
        </w:tabs>
        <w:ind w:firstLine="740"/>
      </w:pPr>
      <w:r>
        <w:t>Формулировка проблемы или задачи.</w:t>
      </w:r>
    </w:p>
    <w:p w:rsidR="00E27FBF" w:rsidRDefault="00264C9B">
      <w:pPr>
        <w:pStyle w:val="1"/>
        <w:numPr>
          <w:ilvl w:val="0"/>
          <w:numId w:val="5"/>
        </w:numPr>
        <w:shd w:val="clear" w:color="auto" w:fill="auto"/>
        <w:tabs>
          <w:tab w:val="left" w:pos="1062"/>
        </w:tabs>
        <w:ind w:firstLine="740"/>
      </w:pPr>
      <w:r>
        <w:t>Подробное описание практической (их) ситуации (</w:t>
      </w:r>
      <w:proofErr w:type="spellStart"/>
      <w:r>
        <w:t>ий</w:t>
      </w:r>
      <w:proofErr w:type="spellEnd"/>
      <w:r>
        <w:t>).</w:t>
      </w:r>
    </w:p>
    <w:p w:rsidR="00E27FBF" w:rsidRDefault="00264C9B">
      <w:pPr>
        <w:pStyle w:val="1"/>
        <w:numPr>
          <w:ilvl w:val="0"/>
          <w:numId w:val="5"/>
        </w:numPr>
        <w:shd w:val="clear" w:color="auto" w:fill="auto"/>
        <w:tabs>
          <w:tab w:val="left" w:pos="1023"/>
        </w:tabs>
        <w:ind w:firstLine="740"/>
      </w:pPr>
      <w:r>
        <w:t xml:space="preserve">Сопутствующие описанной ситуации факты, </w:t>
      </w:r>
      <w:r>
        <w:t>положения. Учебно-методическое обеспечение (сопровождение): наглядный, раздаточный или другой иллюстративный материал.</w:t>
      </w:r>
    </w:p>
    <w:p w:rsidR="00E27FBF" w:rsidRDefault="00264C9B">
      <w:pPr>
        <w:pStyle w:val="1"/>
        <w:shd w:val="clear" w:color="auto" w:fill="auto"/>
        <w:ind w:firstLine="740"/>
      </w:pPr>
      <w:r>
        <w:t>Контекстная задача - задача, условие которой сформулировано как сюжет, ситуация или проблема, и для ее разрешения необходимо использовать</w:t>
      </w:r>
      <w:r>
        <w:t xml:space="preserve"> знания и умения из разных разделов управленческой деятельности, на которые нет явного указания в тексте задачи. Деятельность аттестуемого в ситуации, описанной в задании, должна обеспечивать возможность комплексной оценки уровня достижений образовательных</w:t>
      </w:r>
      <w:r>
        <w:t xml:space="preserve"> результатов, сформулированных на основе компетенций ФГОС </w:t>
      </w:r>
      <w:proofErr w:type="gramStart"/>
      <w:r>
        <w:t>ВО</w:t>
      </w:r>
      <w:proofErr w:type="gramEnd"/>
      <w:r>
        <w:t xml:space="preserve"> и трудовых действий Профессионального стандарта.</w:t>
      </w:r>
    </w:p>
    <w:p w:rsidR="00E27FBF" w:rsidRDefault="00264C9B">
      <w:pPr>
        <w:pStyle w:val="1"/>
        <w:shd w:val="clear" w:color="auto" w:fill="auto"/>
        <w:ind w:firstLine="740"/>
      </w:pPr>
      <w:r>
        <w:t>Контекстная задача имеет следующую структуру:</w:t>
      </w:r>
    </w:p>
    <w:p w:rsidR="00E27FBF" w:rsidRDefault="00264C9B">
      <w:pPr>
        <w:pStyle w:val="1"/>
        <w:numPr>
          <w:ilvl w:val="0"/>
          <w:numId w:val="6"/>
        </w:numPr>
        <w:shd w:val="clear" w:color="auto" w:fill="auto"/>
        <w:tabs>
          <w:tab w:val="left" w:pos="1013"/>
        </w:tabs>
        <w:ind w:firstLine="740"/>
      </w:pPr>
      <w:r>
        <w:t xml:space="preserve">Условие задачи, включающее описание реальной или близкой к ней </w:t>
      </w:r>
      <w:proofErr w:type="spellStart"/>
      <w:r>
        <w:t>практико</w:t>
      </w:r>
      <w:r>
        <w:softHyphen/>
        <w:t>ориентированной</w:t>
      </w:r>
      <w:proofErr w:type="spellEnd"/>
      <w:r>
        <w:t xml:space="preserve"> ситуации.</w:t>
      </w:r>
    </w:p>
    <w:p w:rsidR="00E27FBF" w:rsidRDefault="00264C9B">
      <w:pPr>
        <w:pStyle w:val="1"/>
        <w:numPr>
          <w:ilvl w:val="0"/>
          <w:numId w:val="6"/>
        </w:numPr>
        <w:shd w:val="clear" w:color="auto" w:fill="auto"/>
        <w:tabs>
          <w:tab w:val="left" w:pos="1018"/>
        </w:tabs>
        <w:ind w:firstLine="740"/>
      </w:pPr>
      <w:r>
        <w:t>Тр</w:t>
      </w:r>
      <w:r>
        <w:t>ебование задачи, направленной на представление результата анализа, осмысление ситуации и поиск способов действий в описанной ситуации в контексте будущей профессиональной деятельности.</w:t>
      </w:r>
    </w:p>
    <w:p w:rsidR="00E27FBF" w:rsidRDefault="00264C9B">
      <w:pPr>
        <w:pStyle w:val="1"/>
        <w:numPr>
          <w:ilvl w:val="0"/>
          <w:numId w:val="6"/>
        </w:numPr>
        <w:shd w:val="clear" w:color="auto" w:fill="auto"/>
        <w:tabs>
          <w:tab w:val="left" w:pos="1023"/>
        </w:tabs>
        <w:ind w:firstLine="740"/>
      </w:pPr>
      <w:r>
        <w:t>Базис задачи, включающий теоретические факты, законы, закономерности, п</w:t>
      </w:r>
      <w:r>
        <w:t>ринципы, служащие основанием решения задачи.</w:t>
      </w:r>
    </w:p>
    <w:p w:rsidR="00E27FBF" w:rsidRDefault="00264C9B">
      <w:pPr>
        <w:pStyle w:val="1"/>
        <w:numPr>
          <w:ilvl w:val="0"/>
          <w:numId w:val="6"/>
        </w:numPr>
        <w:shd w:val="clear" w:color="auto" w:fill="auto"/>
        <w:tabs>
          <w:tab w:val="left" w:pos="1023"/>
        </w:tabs>
        <w:ind w:firstLine="740"/>
      </w:pPr>
      <w:r>
        <w:t>Решение задачи, представляющее собой реализацию аттестуемым перехода от условия задачи к требованию и обоснованию предлагаемых способов решения.</w:t>
      </w:r>
    </w:p>
    <w:p w:rsidR="00E27FBF" w:rsidRDefault="00264C9B">
      <w:pPr>
        <w:pStyle w:val="1"/>
        <w:numPr>
          <w:ilvl w:val="0"/>
          <w:numId w:val="6"/>
        </w:numPr>
        <w:shd w:val="clear" w:color="auto" w:fill="auto"/>
        <w:tabs>
          <w:tab w:val="left" w:pos="1062"/>
        </w:tabs>
        <w:ind w:firstLine="740"/>
      </w:pPr>
      <w:r>
        <w:t>Интерпретация результатов решения задачи.</w:t>
      </w:r>
    </w:p>
    <w:p w:rsidR="00E27FBF" w:rsidRDefault="00264C9B">
      <w:pPr>
        <w:pStyle w:val="1"/>
        <w:numPr>
          <w:ilvl w:val="0"/>
          <w:numId w:val="7"/>
        </w:numPr>
        <w:shd w:val="clear" w:color="auto" w:fill="auto"/>
        <w:tabs>
          <w:tab w:val="left" w:pos="480"/>
        </w:tabs>
        <w:ind w:firstLine="0"/>
        <w:jc w:val="left"/>
      </w:pPr>
      <w:r>
        <w:rPr>
          <w:b/>
          <w:bCs/>
          <w:i/>
          <w:iCs/>
        </w:rPr>
        <w:t xml:space="preserve">Рекомендации по </w:t>
      </w:r>
      <w:r>
        <w:rPr>
          <w:b/>
          <w:bCs/>
          <w:i/>
          <w:iCs/>
        </w:rPr>
        <w:t>подготовке к защите курсового проекта.</w:t>
      </w:r>
    </w:p>
    <w:p w:rsidR="00E27FBF" w:rsidRDefault="00264C9B">
      <w:pPr>
        <w:pStyle w:val="1"/>
        <w:shd w:val="clear" w:color="auto" w:fill="auto"/>
        <w:ind w:firstLine="740"/>
      </w:pPr>
      <w:r>
        <w:t>Курсовой проект - продукт самостоятельной работы аттестуемого по заданной теме (проблеме), направленный на решение значимой для участников КЭГ, в том числе аттестуемого и работодателей, проблемы (учебно-практической и</w:t>
      </w:r>
      <w:r>
        <w:t xml:space="preserve">ли </w:t>
      </w:r>
      <w:proofErr w:type="spellStart"/>
      <w:r>
        <w:t>учебно</w:t>
      </w:r>
      <w:r>
        <w:softHyphen/>
        <w:t>исследовательской</w:t>
      </w:r>
      <w:proofErr w:type="spellEnd"/>
      <w:r>
        <w:t>).</w:t>
      </w:r>
    </w:p>
    <w:p w:rsidR="00E27FBF" w:rsidRDefault="00264C9B">
      <w:pPr>
        <w:pStyle w:val="1"/>
        <w:shd w:val="clear" w:color="auto" w:fill="auto"/>
        <w:ind w:firstLine="740"/>
      </w:pPr>
      <w:r>
        <w:t>Курсовой проект оформляется в соответствии с Положением о курсовых работах, действующем на момент проведения КЭГ. Представление полученных в ходе выполнения курсового проекта результатов осуществляется в форме защиты посредств</w:t>
      </w:r>
      <w:r>
        <w:t>ом выступления с докладом и презентацией.</w:t>
      </w:r>
    </w:p>
    <w:p w:rsidR="00E27FBF" w:rsidRDefault="00264C9B">
      <w:pPr>
        <w:pStyle w:val="1"/>
        <w:shd w:val="clear" w:color="auto" w:fill="auto"/>
        <w:ind w:firstLine="740"/>
      </w:pPr>
      <w:r>
        <w:t>При оценке курсового проекта учитывается актуальность заявленной проблемы, реалистичность в описании цели и задач проекта, эффективность механизмов реализации, результативность и качество проекта.</w:t>
      </w:r>
    </w:p>
    <w:p w:rsidR="00E27FBF" w:rsidRDefault="00264C9B">
      <w:pPr>
        <w:pStyle w:val="1"/>
        <w:shd w:val="clear" w:color="auto" w:fill="auto"/>
        <w:ind w:firstLine="740"/>
      </w:pPr>
      <w:r>
        <w:t>Курсовой проект и</w:t>
      </w:r>
      <w:r>
        <w:t>меет следующие структурные элементы:</w:t>
      </w:r>
    </w:p>
    <w:p w:rsidR="00E27FBF" w:rsidRDefault="00264C9B">
      <w:pPr>
        <w:pStyle w:val="1"/>
        <w:numPr>
          <w:ilvl w:val="0"/>
          <w:numId w:val="8"/>
        </w:numPr>
        <w:shd w:val="clear" w:color="auto" w:fill="auto"/>
        <w:tabs>
          <w:tab w:val="left" w:pos="1033"/>
        </w:tabs>
        <w:ind w:firstLine="740"/>
      </w:pPr>
      <w:r>
        <w:t>Титульный лист.</w:t>
      </w:r>
    </w:p>
    <w:p w:rsidR="00E27FBF" w:rsidRDefault="00264C9B">
      <w:pPr>
        <w:pStyle w:val="1"/>
        <w:numPr>
          <w:ilvl w:val="0"/>
          <w:numId w:val="8"/>
        </w:numPr>
        <w:shd w:val="clear" w:color="auto" w:fill="auto"/>
        <w:tabs>
          <w:tab w:val="left" w:pos="1062"/>
        </w:tabs>
        <w:ind w:firstLine="740"/>
      </w:pPr>
      <w:r>
        <w:t>План работы над курсовым проектом.</w:t>
      </w:r>
    </w:p>
    <w:p w:rsidR="00E27FBF" w:rsidRDefault="00264C9B">
      <w:pPr>
        <w:pStyle w:val="1"/>
        <w:numPr>
          <w:ilvl w:val="0"/>
          <w:numId w:val="8"/>
        </w:numPr>
        <w:shd w:val="clear" w:color="auto" w:fill="auto"/>
        <w:tabs>
          <w:tab w:val="left" w:pos="1023"/>
        </w:tabs>
        <w:ind w:firstLine="740"/>
      </w:pPr>
      <w:r>
        <w:t>Введение, в котором приводится обоснование актуальности курсового проекта, формулируются цели и задачи.</w:t>
      </w:r>
    </w:p>
    <w:p w:rsidR="00E27FBF" w:rsidRDefault="00264C9B">
      <w:pPr>
        <w:pStyle w:val="1"/>
        <w:numPr>
          <w:ilvl w:val="0"/>
          <w:numId w:val="8"/>
        </w:numPr>
        <w:shd w:val="clear" w:color="auto" w:fill="auto"/>
        <w:tabs>
          <w:tab w:val="left" w:pos="1055"/>
        </w:tabs>
        <w:ind w:firstLine="740"/>
      </w:pPr>
      <w:r>
        <w:t>Текстовое изложение материала представляется в соответствии с бл</w:t>
      </w:r>
      <w:r>
        <w:t>оками решаемых задач. В текстовом материале каждого блока необходимо указать ссылки на используемые источники, в том числе на организации, в которых собиралась необходимая информация. В выводах по каждому блоку желательно высказать авторскую позицию и прив</w:t>
      </w:r>
      <w:r>
        <w:t>ести комментарий по исследуемой проблеме.</w:t>
      </w:r>
    </w:p>
    <w:p w:rsidR="00E27FBF" w:rsidRDefault="00264C9B">
      <w:pPr>
        <w:pStyle w:val="1"/>
        <w:numPr>
          <w:ilvl w:val="0"/>
          <w:numId w:val="8"/>
        </w:numPr>
        <w:shd w:val="clear" w:color="auto" w:fill="auto"/>
        <w:tabs>
          <w:tab w:val="left" w:pos="1094"/>
        </w:tabs>
        <w:ind w:firstLine="740"/>
      </w:pPr>
      <w:r>
        <w:t>Заключение.</w:t>
      </w:r>
    </w:p>
    <w:p w:rsidR="00E27FBF" w:rsidRDefault="00264C9B">
      <w:pPr>
        <w:pStyle w:val="1"/>
        <w:numPr>
          <w:ilvl w:val="0"/>
          <w:numId w:val="8"/>
        </w:numPr>
        <w:shd w:val="clear" w:color="auto" w:fill="auto"/>
        <w:tabs>
          <w:tab w:val="left" w:pos="1094"/>
        </w:tabs>
        <w:spacing w:after="320"/>
        <w:ind w:firstLine="740"/>
      </w:pPr>
      <w:r>
        <w:t>Список используемой литературы.</w:t>
      </w:r>
    </w:p>
    <w:p w:rsidR="00E27FBF" w:rsidRDefault="00264C9B">
      <w:pPr>
        <w:pStyle w:val="1"/>
        <w:shd w:val="clear" w:color="auto" w:fill="auto"/>
        <w:ind w:firstLine="740"/>
      </w:pPr>
      <w:r>
        <w:lastRenderedPageBreak/>
        <w:t xml:space="preserve">При подготовке к представлению курсового проекта необходимо продумать иллюстративный материал, способствующий более полному пониманию содержания проделанной работы и ее </w:t>
      </w:r>
      <w:r>
        <w:t>результатов.</w:t>
      </w:r>
    </w:p>
    <w:p w:rsidR="00E27FBF" w:rsidRDefault="00264C9B">
      <w:pPr>
        <w:pStyle w:val="1"/>
        <w:shd w:val="clear" w:color="auto" w:fill="auto"/>
        <w:spacing w:after="180" w:line="307" w:lineRule="auto"/>
        <w:ind w:firstLine="0"/>
        <w:jc w:val="left"/>
        <w:rPr>
          <w:sz w:val="22"/>
          <w:szCs w:val="22"/>
        </w:rPr>
      </w:pPr>
      <w:r>
        <w:rPr>
          <w:i/>
          <w:iCs/>
          <w:sz w:val="22"/>
          <w:szCs w:val="22"/>
        </w:rPr>
        <w:t>Примерные этапы работы над курсовым проектом:</w:t>
      </w:r>
    </w:p>
    <w:p w:rsidR="00E27FBF" w:rsidRDefault="00264C9B">
      <w:pPr>
        <w:pStyle w:val="1"/>
        <w:numPr>
          <w:ilvl w:val="0"/>
          <w:numId w:val="9"/>
        </w:numPr>
        <w:shd w:val="clear" w:color="auto" w:fill="auto"/>
        <w:tabs>
          <w:tab w:val="left" w:pos="1070"/>
        </w:tabs>
        <w:spacing w:line="240" w:lineRule="auto"/>
        <w:ind w:firstLine="740"/>
      </w:pPr>
      <w:r>
        <w:t>Выбор проблемы, ее обоснование, формулирование темы.</w:t>
      </w:r>
    </w:p>
    <w:p w:rsidR="00E27FBF" w:rsidRDefault="00264C9B">
      <w:pPr>
        <w:pStyle w:val="1"/>
        <w:numPr>
          <w:ilvl w:val="0"/>
          <w:numId w:val="9"/>
        </w:numPr>
        <w:shd w:val="clear" w:color="auto" w:fill="auto"/>
        <w:tabs>
          <w:tab w:val="left" w:pos="1089"/>
        </w:tabs>
        <w:spacing w:line="233" w:lineRule="auto"/>
        <w:ind w:firstLine="740"/>
      </w:pPr>
      <w:r>
        <w:t>Отбор основных источников по теме.</w:t>
      </w:r>
    </w:p>
    <w:p w:rsidR="00E27FBF" w:rsidRDefault="00264C9B">
      <w:pPr>
        <w:pStyle w:val="1"/>
        <w:numPr>
          <w:ilvl w:val="0"/>
          <w:numId w:val="9"/>
        </w:numPr>
        <w:shd w:val="clear" w:color="auto" w:fill="auto"/>
        <w:tabs>
          <w:tab w:val="left" w:pos="1089"/>
        </w:tabs>
        <w:spacing w:line="240" w:lineRule="auto"/>
        <w:ind w:firstLine="740"/>
      </w:pPr>
      <w:r>
        <w:t>Составление библиографии.</w:t>
      </w:r>
    </w:p>
    <w:p w:rsidR="00E27FBF" w:rsidRDefault="00264C9B">
      <w:pPr>
        <w:pStyle w:val="1"/>
        <w:numPr>
          <w:ilvl w:val="0"/>
          <w:numId w:val="9"/>
        </w:numPr>
        <w:shd w:val="clear" w:color="auto" w:fill="auto"/>
        <w:tabs>
          <w:tab w:val="left" w:pos="1094"/>
        </w:tabs>
        <w:spacing w:line="240" w:lineRule="auto"/>
        <w:ind w:firstLine="740"/>
      </w:pPr>
      <w:r>
        <w:t xml:space="preserve">Конспектирование или </w:t>
      </w:r>
      <w:proofErr w:type="spellStart"/>
      <w:r>
        <w:t>тезирование</w:t>
      </w:r>
      <w:proofErr w:type="spellEnd"/>
      <w:r>
        <w:t xml:space="preserve"> необходимого материала.</w:t>
      </w:r>
    </w:p>
    <w:p w:rsidR="00E27FBF" w:rsidRDefault="00264C9B">
      <w:pPr>
        <w:pStyle w:val="1"/>
        <w:numPr>
          <w:ilvl w:val="0"/>
          <w:numId w:val="9"/>
        </w:numPr>
        <w:shd w:val="clear" w:color="auto" w:fill="auto"/>
        <w:tabs>
          <w:tab w:val="left" w:pos="1094"/>
        </w:tabs>
        <w:spacing w:line="240" w:lineRule="auto"/>
        <w:ind w:firstLine="740"/>
      </w:pPr>
      <w:r>
        <w:t xml:space="preserve">Систематизация </w:t>
      </w:r>
      <w:r>
        <w:t>зафиксированной и отобранной информации.</w:t>
      </w:r>
    </w:p>
    <w:p w:rsidR="00E27FBF" w:rsidRDefault="00264C9B">
      <w:pPr>
        <w:pStyle w:val="1"/>
        <w:numPr>
          <w:ilvl w:val="0"/>
          <w:numId w:val="9"/>
        </w:numPr>
        <w:shd w:val="clear" w:color="auto" w:fill="auto"/>
        <w:tabs>
          <w:tab w:val="left" w:pos="1094"/>
        </w:tabs>
        <w:spacing w:line="240" w:lineRule="auto"/>
        <w:ind w:firstLine="740"/>
      </w:pPr>
      <w:r>
        <w:t>Определение основных понятий.</w:t>
      </w:r>
    </w:p>
    <w:p w:rsidR="00E27FBF" w:rsidRDefault="00264C9B">
      <w:pPr>
        <w:pStyle w:val="1"/>
        <w:numPr>
          <w:ilvl w:val="0"/>
          <w:numId w:val="9"/>
        </w:numPr>
        <w:shd w:val="clear" w:color="auto" w:fill="auto"/>
        <w:tabs>
          <w:tab w:val="left" w:pos="1094"/>
        </w:tabs>
        <w:spacing w:line="240" w:lineRule="auto"/>
        <w:ind w:firstLine="740"/>
      </w:pPr>
      <w:r>
        <w:t>Разработка логики исследования, составление плана.</w:t>
      </w:r>
    </w:p>
    <w:p w:rsidR="00E27FBF" w:rsidRDefault="00264C9B">
      <w:pPr>
        <w:pStyle w:val="1"/>
        <w:numPr>
          <w:ilvl w:val="0"/>
          <w:numId w:val="9"/>
        </w:numPr>
        <w:shd w:val="clear" w:color="auto" w:fill="auto"/>
        <w:tabs>
          <w:tab w:val="left" w:pos="1094"/>
        </w:tabs>
        <w:spacing w:line="240" w:lineRule="auto"/>
        <w:ind w:firstLine="740"/>
      </w:pPr>
      <w:r>
        <w:t>Реализация плана, написание работы.</w:t>
      </w:r>
    </w:p>
    <w:p w:rsidR="00E27FBF" w:rsidRDefault="00264C9B">
      <w:pPr>
        <w:pStyle w:val="1"/>
        <w:numPr>
          <w:ilvl w:val="0"/>
          <w:numId w:val="9"/>
        </w:numPr>
        <w:shd w:val="clear" w:color="auto" w:fill="auto"/>
        <w:tabs>
          <w:tab w:val="left" w:pos="1055"/>
        </w:tabs>
        <w:spacing w:line="240" w:lineRule="auto"/>
        <w:ind w:firstLine="740"/>
      </w:pPr>
      <w:r>
        <w:t xml:space="preserve">Самоанализ, предполагающий новизну текста, степень раскрытия сущности проблемы, обоснованности </w:t>
      </w:r>
      <w:r>
        <w:t>выбора источников.</w:t>
      </w:r>
    </w:p>
    <w:p w:rsidR="00E27FBF" w:rsidRDefault="00264C9B">
      <w:pPr>
        <w:pStyle w:val="1"/>
        <w:numPr>
          <w:ilvl w:val="0"/>
          <w:numId w:val="9"/>
        </w:numPr>
        <w:shd w:val="clear" w:color="auto" w:fill="auto"/>
        <w:tabs>
          <w:tab w:val="left" w:pos="1190"/>
        </w:tabs>
        <w:spacing w:line="240" w:lineRule="auto"/>
        <w:ind w:firstLine="740"/>
      </w:pPr>
      <w:r>
        <w:t>Проверка правильности оформления списка литературы.</w:t>
      </w:r>
    </w:p>
    <w:p w:rsidR="00E27FBF" w:rsidRDefault="00264C9B">
      <w:pPr>
        <w:pStyle w:val="1"/>
        <w:numPr>
          <w:ilvl w:val="0"/>
          <w:numId w:val="9"/>
        </w:numPr>
        <w:shd w:val="clear" w:color="auto" w:fill="auto"/>
        <w:tabs>
          <w:tab w:val="left" w:pos="1190"/>
        </w:tabs>
        <w:spacing w:line="240" w:lineRule="auto"/>
        <w:ind w:firstLine="740"/>
      </w:pPr>
      <w:r>
        <w:t>Редакторская правка.</w:t>
      </w:r>
    </w:p>
    <w:p w:rsidR="00E27FBF" w:rsidRDefault="00264C9B">
      <w:pPr>
        <w:pStyle w:val="1"/>
        <w:numPr>
          <w:ilvl w:val="0"/>
          <w:numId w:val="9"/>
        </w:numPr>
        <w:shd w:val="clear" w:color="auto" w:fill="auto"/>
        <w:tabs>
          <w:tab w:val="left" w:pos="1190"/>
        </w:tabs>
        <w:spacing w:after="320" w:line="216" w:lineRule="auto"/>
        <w:ind w:firstLine="740"/>
      </w:pPr>
      <w:r>
        <w:t>Оформление и проверка текста с точки зрения грамотности и стилистики.</w:t>
      </w:r>
    </w:p>
    <w:p w:rsidR="00E27FBF" w:rsidRDefault="00264C9B">
      <w:pPr>
        <w:pStyle w:val="1"/>
        <w:shd w:val="clear" w:color="auto" w:fill="auto"/>
        <w:spacing w:line="305" w:lineRule="auto"/>
        <w:ind w:firstLine="0"/>
        <w:jc w:val="left"/>
        <w:rPr>
          <w:sz w:val="22"/>
          <w:szCs w:val="22"/>
        </w:rPr>
      </w:pPr>
      <w:r>
        <w:rPr>
          <w:i/>
          <w:iCs/>
          <w:sz w:val="22"/>
          <w:szCs w:val="22"/>
        </w:rPr>
        <w:t>Правила оформления курсового проекта:</w:t>
      </w:r>
    </w:p>
    <w:p w:rsidR="00E27FBF" w:rsidRDefault="00264C9B">
      <w:pPr>
        <w:pStyle w:val="1"/>
        <w:shd w:val="clear" w:color="auto" w:fill="auto"/>
        <w:ind w:firstLine="740"/>
      </w:pPr>
      <w:r>
        <w:t xml:space="preserve">Объем работы </w:t>
      </w:r>
      <w:r>
        <w:rPr>
          <w:color w:val="50456E"/>
        </w:rPr>
        <w:t xml:space="preserve">- </w:t>
      </w:r>
      <w:r>
        <w:t>не более 40 страниц.</w:t>
      </w:r>
    </w:p>
    <w:p w:rsidR="00E27FBF" w:rsidRDefault="00264C9B">
      <w:pPr>
        <w:pStyle w:val="1"/>
        <w:shd w:val="clear" w:color="auto" w:fill="auto"/>
        <w:ind w:firstLine="740"/>
      </w:pPr>
      <w:r>
        <w:t>Работа выполняется н</w:t>
      </w:r>
      <w:r>
        <w:t>а белых листах формата</w:t>
      </w:r>
      <w:proofErr w:type="gramStart"/>
      <w:r>
        <w:t xml:space="preserve"> А</w:t>
      </w:r>
      <w:proofErr w:type="gramEnd"/>
      <w:r>
        <w:t xml:space="preserve"> 4 , текст размещается с одной стороны листа.</w:t>
      </w:r>
    </w:p>
    <w:p w:rsidR="00E27FBF" w:rsidRDefault="00264C9B">
      <w:pPr>
        <w:pStyle w:val="1"/>
        <w:shd w:val="clear" w:color="auto" w:fill="auto"/>
        <w:ind w:firstLine="740"/>
      </w:pPr>
      <w:r>
        <w:t>При компьютерной верстке текста задаётся полуторный межстрочный интервал, шрифт</w:t>
      </w:r>
      <w:r w:rsidRPr="00264C9B">
        <w:rPr>
          <w:lang w:eastAsia="en-US" w:bidi="en-US"/>
        </w:rPr>
        <w:t>-</w:t>
      </w:r>
      <w:proofErr w:type="gramStart"/>
      <w:r>
        <w:rPr>
          <w:lang w:val="en-US" w:eastAsia="en-US" w:bidi="en-US"/>
        </w:rPr>
        <w:t>Times</w:t>
      </w:r>
      <w:proofErr w:type="gramEnd"/>
      <w:r w:rsidRPr="00264C9B">
        <w:rPr>
          <w:lang w:eastAsia="en-US" w:bidi="en-US"/>
        </w:rPr>
        <w:t xml:space="preserve"> </w:t>
      </w:r>
      <w:r>
        <w:rPr>
          <w:lang w:val="en-US" w:eastAsia="en-US" w:bidi="en-US"/>
        </w:rPr>
        <w:t>New</w:t>
      </w:r>
      <w:r w:rsidRPr="00264C9B">
        <w:rPr>
          <w:lang w:eastAsia="en-US" w:bidi="en-US"/>
        </w:rPr>
        <w:t xml:space="preserve"> </w:t>
      </w:r>
      <w:r>
        <w:rPr>
          <w:lang w:val="en-US" w:eastAsia="en-US" w:bidi="en-US"/>
        </w:rPr>
        <w:t>Roman</w:t>
      </w:r>
      <w:r>
        <w:t>, размер шрифта 14.</w:t>
      </w:r>
    </w:p>
    <w:p w:rsidR="00E27FBF" w:rsidRDefault="00264C9B">
      <w:pPr>
        <w:pStyle w:val="1"/>
        <w:shd w:val="clear" w:color="auto" w:fill="auto"/>
        <w:ind w:firstLine="740"/>
      </w:pPr>
      <w:r>
        <w:t>ГОСТ определяет следующие требования к отпечатанному документу: на кажд</w:t>
      </w:r>
      <w:r>
        <w:t xml:space="preserve">ом листе не более 30 строк, в строке - до 60 знаков (считая пробелы между словами и знаки препинания). </w:t>
      </w:r>
      <w:proofErr w:type="gramStart"/>
      <w:r>
        <w:t>Поля: слева- 3 см; справа - 1,5см; сверху - 2,5см; снизу - 2,5 см. Отступ первой строки-1,27.</w:t>
      </w:r>
      <w:proofErr w:type="gramEnd"/>
    </w:p>
    <w:p w:rsidR="00E27FBF" w:rsidRDefault="00264C9B">
      <w:pPr>
        <w:pStyle w:val="1"/>
        <w:shd w:val="clear" w:color="auto" w:fill="auto"/>
        <w:ind w:firstLine="740"/>
      </w:pPr>
      <w:r>
        <w:t xml:space="preserve">Текст печатается с абзацами. Заголовки и подзаголовки </w:t>
      </w:r>
      <w:r>
        <w:t>отделяются от основного текста сверху и снизу пробелом в один интервал.</w:t>
      </w:r>
    </w:p>
    <w:p w:rsidR="00E27FBF" w:rsidRDefault="00264C9B">
      <w:pPr>
        <w:pStyle w:val="1"/>
        <w:shd w:val="clear" w:color="auto" w:fill="auto"/>
        <w:ind w:firstLine="740"/>
      </w:pPr>
      <w:r>
        <w:t>Страницы работы должны быть пронумерованы арабскими цифрами, со сквозной нумерацией по всему тексту. Нумерация начинается с титульного листа, но номер страницы на титульном листе не пр</w:t>
      </w:r>
      <w:r>
        <w:t>оставляется. Номера страниц проставляются внизу страницы в центре без точки шрифтом №10</w:t>
      </w:r>
    </w:p>
    <w:p w:rsidR="00E27FBF" w:rsidRDefault="00264C9B">
      <w:pPr>
        <w:pStyle w:val="1"/>
        <w:shd w:val="clear" w:color="auto" w:fill="auto"/>
        <w:ind w:firstLine="740"/>
      </w:pPr>
      <w:r>
        <w:t>Главы, параграфы, пункты и подпункты (кроме введения, заключения, списка использованной литературы и приложений) нумеруются арабскими цифрами, например: глава 2, парагр</w:t>
      </w:r>
      <w:r>
        <w:t>аф 2.2, пункт 2.2.1, подпункт 1.2.2.1.</w:t>
      </w:r>
    </w:p>
    <w:p w:rsidR="00E27FBF" w:rsidRDefault="00264C9B">
      <w:pPr>
        <w:pStyle w:val="1"/>
        <w:shd w:val="clear" w:color="auto" w:fill="auto"/>
        <w:ind w:firstLine="740"/>
      </w:pPr>
      <w:r>
        <w:t>Главы (разделы) и подразделы должны иметь заголовки. Заголовки должны кратко и чётко отражать содержание соответствующей структурной части работы.</w:t>
      </w:r>
    </w:p>
    <w:p w:rsidR="00E27FBF" w:rsidRDefault="00264C9B">
      <w:pPr>
        <w:pStyle w:val="1"/>
        <w:shd w:val="clear" w:color="auto" w:fill="auto"/>
        <w:ind w:firstLine="700"/>
      </w:pPr>
      <w:r>
        <w:t>Заголовки главы, а также названия: «Содержание», «Аннотация», «Введени</w:t>
      </w:r>
      <w:r>
        <w:t>е», «Заключение», «Приложения», «Список использованной литературы» должны располагаться в середине строки, без точки в конце. Их следует печатать прописными буквами, не подчёркивая. Переносы слов в заголовках не допускаются.</w:t>
      </w:r>
    </w:p>
    <w:p w:rsidR="00E27FBF" w:rsidRDefault="00264C9B">
      <w:pPr>
        <w:pStyle w:val="1"/>
        <w:shd w:val="clear" w:color="auto" w:fill="auto"/>
        <w:ind w:firstLine="700"/>
      </w:pPr>
      <w:r>
        <w:t xml:space="preserve">Иллюстрации, поясняющие текст, </w:t>
      </w:r>
      <w:r>
        <w:t>должны располагаться непосредственно после текста, в котором они упоминаются впервые, или на следующей странице, если в указанное место их разместить невозможно.</w:t>
      </w:r>
    </w:p>
    <w:p w:rsidR="00E27FBF" w:rsidRDefault="00264C9B">
      <w:pPr>
        <w:pStyle w:val="1"/>
        <w:shd w:val="clear" w:color="auto" w:fill="auto"/>
        <w:ind w:firstLine="700"/>
      </w:pPr>
      <w:r>
        <w:t>Иллюстрации должны иметь названия, которые следует помещать под иллюстрациями. Все иллюстрации</w:t>
      </w:r>
      <w:r>
        <w:t xml:space="preserve"> (фотографии, схемы, диаграммы и т.п.), помещённые в текстовой части работы, именуются рисунками, должны быть пронумерованы сквозной нумерацией по всей </w:t>
      </w:r>
      <w:r>
        <w:lastRenderedPageBreak/>
        <w:t xml:space="preserve">работе. Все рисунки сопровождаются подрисуночной подписью непосредственно после номера рисунка. В конце </w:t>
      </w:r>
      <w:r>
        <w:t>наименования рисунка ставится точка. Если иллюстрация одна в работе, она не нумеруется и слово «Рисунок» под ней не пишут.</w:t>
      </w:r>
    </w:p>
    <w:p w:rsidR="00E27FBF" w:rsidRDefault="00264C9B">
      <w:pPr>
        <w:pStyle w:val="1"/>
        <w:shd w:val="clear" w:color="auto" w:fill="auto"/>
        <w:ind w:firstLine="700"/>
      </w:pPr>
      <w:r>
        <w:t xml:space="preserve">Цифровой материал больших объёмов рекомендуется помещать в Приложение в виде таблиц. Табличные данные небольшого объёма </w:t>
      </w:r>
      <w:r>
        <w:rPr>
          <w:sz w:val="22"/>
          <w:szCs w:val="22"/>
        </w:rPr>
        <w:t>можно помещат</w:t>
      </w:r>
      <w:r>
        <w:rPr>
          <w:sz w:val="22"/>
          <w:szCs w:val="22"/>
        </w:rPr>
        <w:t xml:space="preserve">ь непосредственно </w:t>
      </w:r>
      <w:r>
        <w:t xml:space="preserve">после текста, в котором они упоминаются впервые или на следующей странице. Таблицы, помещённые в текстовой части работы, должны быть пронумерованы сквозной нумерацией по всей работе, номер следует размещать в правом верхнем углу над </w:t>
      </w:r>
      <w:r>
        <w:t>содержательным заголовком таблицы после слова «Таблица». При ссылке на таблицу пользуются сокращением. Например: См. табл. 23 - смотрите таблицу 23.</w:t>
      </w:r>
    </w:p>
    <w:p w:rsidR="00E27FBF" w:rsidRDefault="00264C9B">
      <w:pPr>
        <w:pStyle w:val="1"/>
        <w:shd w:val="clear" w:color="auto" w:fill="auto"/>
        <w:ind w:firstLine="700"/>
      </w:pPr>
      <w:r>
        <w:t xml:space="preserve">В случае если на одной странице таблица не размещается, продолжают её на следующей странице. В этом случае </w:t>
      </w:r>
      <w:r>
        <w:t>на следующей странице над таблицей производится запись «Продолжение табл. 23».</w:t>
      </w:r>
    </w:p>
    <w:p w:rsidR="00E27FBF" w:rsidRDefault="00264C9B">
      <w:pPr>
        <w:pStyle w:val="1"/>
        <w:shd w:val="clear" w:color="auto" w:fill="auto"/>
        <w:ind w:firstLine="700"/>
      </w:pPr>
      <w:r>
        <w:t xml:space="preserve">При ссылке на литературный источник после упоминания о нём </w:t>
      </w:r>
      <w:r>
        <w:rPr>
          <w:sz w:val="22"/>
          <w:szCs w:val="22"/>
        </w:rPr>
        <w:t xml:space="preserve">в тексте работы </w:t>
      </w:r>
      <w:r>
        <w:t>проставляют в квадратных (косых) скобках номер, под которым он значится в списке использованной литера</w:t>
      </w:r>
      <w:r>
        <w:t>туры. При необходимости указывается страница источника, на которую производится ссылка через запятую после номера источника</w:t>
      </w:r>
    </w:p>
    <w:p w:rsidR="00E27FBF" w:rsidRDefault="00264C9B">
      <w:pPr>
        <w:pStyle w:val="1"/>
        <w:shd w:val="clear" w:color="auto" w:fill="auto"/>
        <w:ind w:firstLine="700"/>
      </w:pPr>
      <w:r>
        <w:t>Список использованной литературы составляется в алфавитном порядке фамилий авторов или названий произведений (при отсутствии фамилии</w:t>
      </w:r>
      <w:r>
        <w:t xml:space="preserve"> автора). В списке применяется общая нумерация литературных источников. В список включаются все литературные источники, использованные автором работы независимо от того, где они опубликованы в отдельном издании, в сборнике, журнале, газете и т.д. и имеются</w:t>
      </w:r>
      <w:r>
        <w:t xml:space="preserve"> ли в тексте ссылки на них.</w:t>
      </w:r>
    </w:p>
    <w:p w:rsidR="00E27FBF" w:rsidRDefault="00264C9B">
      <w:pPr>
        <w:pStyle w:val="1"/>
        <w:shd w:val="clear" w:color="auto" w:fill="auto"/>
        <w:spacing w:after="340"/>
        <w:ind w:firstLine="700"/>
      </w:pPr>
      <w:r>
        <w:t>Приложения оформляются как продолжение работы и размещаются в конце. Каждое приложение должно начинаться с новой страницы, в правом верхнем углу которой обозначается «Приложение». Каждое приложение должно иметь содержательный за</w:t>
      </w:r>
      <w:r>
        <w:t>головок. Если в работе имеются несколько приложений, то они нумеруются.</w:t>
      </w:r>
    </w:p>
    <w:p w:rsidR="00E27FBF" w:rsidRDefault="00264C9B">
      <w:pPr>
        <w:pStyle w:val="11"/>
        <w:keepNext/>
        <w:keepLines/>
        <w:numPr>
          <w:ilvl w:val="0"/>
          <w:numId w:val="8"/>
        </w:numPr>
        <w:shd w:val="clear" w:color="auto" w:fill="auto"/>
        <w:tabs>
          <w:tab w:val="left" w:pos="2018"/>
        </w:tabs>
        <w:spacing w:after="120"/>
        <w:ind w:left="1720"/>
      </w:pPr>
      <w:bookmarkStart w:id="8" w:name="bookmark9"/>
      <w:r>
        <w:t>Критерии оценки ответов на комплексном экзамене</w:t>
      </w:r>
      <w:bookmarkEnd w:id="8"/>
    </w:p>
    <w:p w:rsidR="00E27FBF" w:rsidRDefault="00264C9B">
      <w:pPr>
        <w:pStyle w:val="1"/>
        <w:shd w:val="clear" w:color="auto" w:fill="auto"/>
        <w:spacing w:after="120"/>
        <w:ind w:firstLine="700"/>
      </w:pPr>
      <w:r>
        <w:t xml:space="preserve">Оценка ответа обучающегося на комплексном экзамене определяется в ходе заседания комиссии по приему комплексного экзамена, состоящей из </w:t>
      </w:r>
      <w:r>
        <w:t xml:space="preserve">специалистов в области </w:t>
      </w:r>
      <w:r>
        <w:rPr>
          <w:sz w:val="22"/>
          <w:szCs w:val="22"/>
        </w:rPr>
        <w:t xml:space="preserve">управленческой деятельности, представителей работодателя. Ответственность </w:t>
      </w:r>
      <w:r>
        <w:t>за создание комиссии и организацию проведения комплексного экзамена несет вуз.</w:t>
      </w:r>
    </w:p>
    <w:p w:rsidR="00E27FBF" w:rsidRDefault="00264C9B">
      <w:pPr>
        <w:pStyle w:val="1"/>
        <w:shd w:val="clear" w:color="auto" w:fill="auto"/>
        <w:ind w:firstLine="840"/>
      </w:pPr>
      <w:proofErr w:type="spellStart"/>
      <w:r>
        <w:t>Балльно</w:t>
      </w:r>
      <w:proofErr w:type="spellEnd"/>
      <w:r>
        <w:t>-рейтинговая оценка по комплексному экзамену должна отражать уровень дост</w:t>
      </w:r>
      <w:r>
        <w:t>игнутых образовательных результатов, аргументированность и полноту ответов, уровень мотивационной готовности.</w:t>
      </w:r>
    </w:p>
    <w:p w:rsidR="00E27FBF" w:rsidRDefault="00264C9B">
      <w:pPr>
        <w:pStyle w:val="1"/>
        <w:shd w:val="clear" w:color="auto" w:fill="auto"/>
        <w:spacing w:after="80"/>
        <w:ind w:firstLine="840"/>
      </w:pPr>
      <w:r>
        <w:t>Комплексный экзамен оценивается по 100-балльной шкале на каждом из его трех этапов. Максимальное количество баллов за комплексный экзамен — 200 ба</w:t>
      </w:r>
      <w:r>
        <w:t>ллов (100 за каждый этап).</w:t>
      </w:r>
    </w:p>
    <w:p w:rsidR="00E27FBF" w:rsidRDefault="00264C9B">
      <w:pPr>
        <w:pStyle w:val="a7"/>
        <w:shd w:val="clear" w:color="auto" w:fill="auto"/>
        <w:spacing w:line="240" w:lineRule="auto"/>
        <w:ind w:left="2083"/>
      </w:pPr>
      <w:r>
        <w:rPr>
          <w:b/>
          <w:bCs/>
        </w:rPr>
        <w:t>7.1. РЕЙТИНГ-ПЛАН КОМПЛЕКСНОГО ЭКЗАМЕНА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47"/>
        <w:gridCol w:w="1560"/>
        <w:gridCol w:w="1426"/>
        <w:gridCol w:w="1834"/>
        <w:gridCol w:w="1858"/>
      </w:tblGrid>
      <w:tr w:rsidR="00E27FBF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29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b/>
                <w:bCs/>
              </w:rPr>
              <w:t>Компоненты экзамена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 xml:space="preserve">Балл </w:t>
            </w:r>
            <w:proofErr w:type="gramStart"/>
            <w:r>
              <w:rPr>
                <w:b/>
                <w:bCs/>
              </w:rPr>
              <w:t>за</w:t>
            </w:r>
            <w:proofErr w:type="gramEnd"/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ОДНО</w:t>
            </w:r>
          </w:p>
          <w:p w:rsidR="00E27FBF" w:rsidRDefault="00264C9B">
            <w:pPr>
              <w:pStyle w:val="a5"/>
              <w:shd w:val="clear" w:color="auto" w:fill="auto"/>
              <w:spacing w:line="187" w:lineRule="auto"/>
              <w:ind w:firstLine="0"/>
              <w:jc w:val="center"/>
            </w:pPr>
            <w:r>
              <w:rPr>
                <w:b/>
                <w:bCs/>
              </w:rPr>
              <w:t>учебное</w:t>
            </w:r>
          </w:p>
          <w:p w:rsidR="00E27FBF" w:rsidRDefault="00264C9B">
            <w:pPr>
              <w:pStyle w:val="a5"/>
              <w:shd w:val="clear" w:color="auto" w:fill="auto"/>
              <w:spacing w:line="187" w:lineRule="auto"/>
              <w:ind w:firstLine="0"/>
              <w:jc w:val="center"/>
            </w:pPr>
            <w:r>
              <w:rPr>
                <w:b/>
                <w:bCs/>
              </w:rPr>
              <w:t>событие</w:t>
            </w: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Кол-во</w:t>
            </w:r>
          </w:p>
          <w:p w:rsidR="00E27FBF" w:rsidRDefault="00264C9B">
            <w:pPr>
              <w:pStyle w:val="a5"/>
              <w:shd w:val="clear" w:color="auto" w:fill="auto"/>
              <w:spacing w:line="187" w:lineRule="auto"/>
              <w:ind w:firstLine="0"/>
              <w:jc w:val="center"/>
            </w:pPr>
            <w:r>
              <w:rPr>
                <w:b/>
                <w:bCs/>
              </w:rPr>
              <w:t>учебных</w:t>
            </w:r>
          </w:p>
          <w:p w:rsidR="00E27FBF" w:rsidRDefault="00264C9B">
            <w:pPr>
              <w:pStyle w:val="a5"/>
              <w:shd w:val="clear" w:color="auto" w:fill="auto"/>
              <w:spacing w:line="192" w:lineRule="auto"/>
              <w:ind w:firstLine="0"/>
              <w:jc w:val="center"/>
            </w:pPr>
            <w:r>
              <w:rPr>
                <w:b/>
                <w:bCs/>
              </w:rPr>
              <w:t>событий</w:t>
            </w:r>
          </w:p>
        </w:tc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Баллы</w:t>
            </w: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29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27FBF" w:rsidRDefault="00E27FBF"/>
        </w:tc>
        <w:tc>
          <w:tcPr>
            <w:tcW w:w="156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27FBF" w:rsidRDefault="00E27FBF"/>
        </w:tc>
        <w:tc>
          <w:tcPr>
            <w:tcW w:w="14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27FBF" w:rsidRDefault="00E27FBF"/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Минимальны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й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Максимальны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й</w:t>
            </w: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b/>
                <w:bCs/>
              </w:rPr>
              <w:t>Экзамен по сервисной деятельности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55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100</w:t>
            </w: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trHeight w:hRule="exact" w:val="322"/>
          <w:jc w:val="center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Тестирование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E27FBF">
            <w:pPr>
              <w:rPr>
                <w:sz w:val="10"/>
                <w:szCs w:val="1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E27FBF">
            <w:pPr>
              <w:rPr>
                <w:sz w:val="10"/>
                <w:szCs w:val="10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29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52</w:t>
            </w: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trHeight w:hRule="exact" w:val="322"/>
          <w:jc w:val="center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Кейс-задание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E27FBF">
            <w:pPr>
              <w:rPr>
                <w:sz w:val="10"/>
                <w:szCs w:val="1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E27FBF">
            <w:pPr>
              <w:rPr>
                <w:sz w:val="10"/>
                <w:szCs w:val="10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26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48</w:t>
            </w: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ind w:firstLine="0"/>
              <w:jc w:val="left"/>
            </w:pPr>
            <w:r>
              <w:rPr>
                <w:b/>
                <w:bCs/>
              </w:rPr>
              <w:lastRenderedPageBreak/>
              <w:t xml:space="preserve">Экзамен предметной области </w:t>
            </w:r>
            <w:r>
              <w:t>(«управленческая деятельность»)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55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100</w:t>
            </w: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Защита курсового проекта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E27FBF">
            <w:pPr>
              <w:rPr>
                <w:sz w:val="10"/>
                <w:szCs w:val="1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E27FBF">
            <w:pPr>
              <w:rPr>
                <w:sz w:val="10"/>
                <w:szCs w:val="10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t>55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t>100</w:t>
            </w: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7FBF" w:rsidRDefault="00E27FBF">
            <w:pPr>
              <w:rPr>
                <w:sz w:val="10"/>
                <w:szCs w:val="1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7FBF" w:rsidRDefault="00E27FBF">
            <w:pPr>
              <w:rPr>
                <w:sz w:val="10"/>
                <w:szCs w:val="10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110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200</w:t>
            </w:r>
          </w:p>
        </w:tc>
      </w:tr>
    </w:tbl>
    <w:p w:rsidR="00E27FBF" w:rsidRDefault="00E27FBF">
      <w:pPr>
        <w:spacing w:after="286" w:line="14" w:lineRule="exact"/>
      </w:pPr>
    </w:p>
    <w:p w:rsidR="00E27FBF" w:rsidRDefault="00264C9B">
      <w:pPr>
        <w:pStyle w:val="1"/>
        <w:shd w:val="clear" w:color="auto" w:fill="auto"/>
        <w:spacing w:line="283" w:lineRule="auto"/>
        <w:ind w:firstLine="840"/>
      </w:pPr>
      <w:r>
        <w:t>Результаты решения комиссии могут определяться оценками «отлично», «хорошо», «удовлетворительно», «неудовлетворительно».</w:t>
      </w:r>
    </w:p>
    <w:p w:rsidR="00E27FBF" w:rsidRDefault="00264C9B">
      <w:pPr>
        <w:pStyle w:val="1"/>
        <w:shd w:val="clear" w:color="auto" w:fill="auto"/>
        <w:spacing w:line="283" w:lineRule="auto"/>
        <w:ind w:firstLine="840"/>
      </w:pPr>
      <w:r>
        <w:rPr>
          <w:b/>
          <w:bCs/>
        </w:rPr>
        <w:t>Оценивание по каждому компоненту экзамена:</w:t>
      </w:r>
    </w:p>
    <w:p w:rsidR="00E27FBF" w:rsidRDefault="00264C9B">
      <w:pPr>
        <w:pStyle w:val="1"/>
        <w:shd w:val="clear" w:color="auto" w:fill="auto"/>
        <w:spacing w:line="283" w:lineRule="auto"/>
        <w:ind w:firstLine="840"/>
      </w:pPr>
      <w:r>
        <w:t>55-70 баллов - «удовлетворительно»;</w:t>
      </w:r>
    </w:p>
    <w:p w:rsidR="00E27FBF" w:rsidRDefault="00264C9B">
      <w:pPr>
        <w:pStyle w:val="1"/>
        <w:shd w:val="clear" w:color="auto" w:fill="auto"/>
        <w:spacing w:line="283" w:lineRule="auto"/>
        <w:ind w:firstLine="840"/>
      </w:pPr>
      <w:r>
        <w:t>71-85 баллов - «хорошо»;</w:t>
      </w:r>
    </w:p>
    <w:p w:rsidR="00E27FBF" w:rsidRDefault="00264C9B">
      <w:pPr>
        <w:pStyle w:val="1"/>
        <w:shd w:val="clear" w:color="auto" w:fill="auto"/>
        <w:spacing w:line="283" w:lineRule="auto"/>
        <w:ind w:firstLine="840"/>
      </w:pPr>
      <w:r>
        <w:t>86-100 баллов - «отлично».</w:t>
      </w:r>
    </w:p>
    <w:p w:rsidR="00E27FBF" w:rsidRDefault="00264C9B">
      <w:pPr>
        <w:pStyle w:val="1"/>
        <w:shd w:val="clear" w:color="auto" w:fill="auto"/>
        <w:spacing w:line="310" w:lineRule="auto"/>
        <w:ind w:firstLine="840"/>
        <w:rPr>
          <w:sz w:val="22"/>
          <w:szCs w:val="22"/>
        </w:rPr>
      </w:pPr>
      <w:r>
        <w:rPr>
          <w:b/>
          <w:bCs/>
          <w:sz w:val="22"/>
          <w:szCs w:val="22"/>
        </w:rPr>
        <w:t>Итоговая оценка:</w:t>
      </w:r>
    </w:p>
    <w:p w:rsidR="00E27FBF" w:rsidRDefault="00264C9B">
      <w:pPr>
        <w:pStyle w:val="1"/>
        <w:shd w:val="clear" w:color="auto" w:fill="auto"/>
        <w:spacing w:line="283" w:lineRule="auto"/>
        <w:ind w:firstLine="840"/>
      </w:pPr>
      <w:r>
        <w:t>110-140 баллов - «удовлетворительно»;</w:t>
      </w:r>
    </w:p>
    <w:p w:rsidR="00E27FBF" w:rsidRDefault="00264C9B">
      <w:pPr>
        <w:pStyle w:val="1"/>
        <w:shd w:val="clear" w:color="auto" w:fill="auto"/>
        <w:spacing w:line="283" w:lineRule="auto"/>
        <w:ind w:firstLine="840"/>
      </w:pPr>
      <w:r>
        <w:t>141-170 баллов - «хорошо»;</w:t>
      </w:r>
    </w:p>
    <w:p w:rsidR="00E27FBF" w:rsidRDefault="00264C9B">
      <w:pPr>
        <w:pStyle w:val="1"/>
        <w:shd w:val="clear" w:color="auto" w:fill="auto"/>
        <w:spacing w:after="300" w:line="283" w:lineRule="auto"/>
        <w:ind w:firstLine="840"/>
      </w:pPr>
      <w:r>
        <w:t>171 - 200 баллов - «отлично».</w:t>
      </w:r>
    </w:p>
    <w:p w:rsidR="00E27FBF" w:rsidRDefault="00264C9B">
      <w:pPr>
        <w:pStyle w:val="11"/>
        <w:keepNext/>
        <w:keepLines/>
        <w:shd w:val="clear" w:color="auto" w:fill="auto"/>
        <w:spacing w:after="0" w:line="288" w:lineRule="auto"/>
        <w:ind w:left="900" w:firstLine="760"/>
      </w:pPr>
      <w:bookmarkStart w:id="9" w:name="bookmark10"/>
      <w:r>
        <w:t xml:space="preserve">7.2.1 </w:t>
      </w:r>
      <w:r>
        <w:t>Критерии оценки тестирования по сервисной деятельности Тестирование</w:t>
      </w:r>
      <w:bookmarkEnd w:id="9"/>
    </w:p>
    <w:p w:rsidR="00E27FBF" w:rsidRDefault="00264C9B">
      <w:pPr>
        <w:pStyle w:val="1"/>
        <w:shd w:val="clear" w:color="auto" w:fill="auto"/>
        <w:spacing w:line="266" w:lineRule="auto"/>
        <w:ind w:firstLine="840"/>
      </w:pPr>
      <w:r>
        <w:t xml:space="preserve">Содержание теста основано на содержании рабочих программ по дисциплине Сервисная деятельность </w:t>
      </w:r>
      <w:r>
        <w:rPr>
          <w:b/>
          <w:bCs/>
        </w:rPr>
        <w:t>и программы КЭГ.</w:t>
      </w:r>
    </w:p>
    <w:p w:rsidR="00E27FBF" w:rsidRDefault="00264C9B">
      <w:pPr>
        <w:pStyle w:val="1"/>
        <w:shd w:val="clear" w:color="auto" w:fill="auto"/>
        <w:spacing w:line="266" w:lineRule="auto"/>
        <w:ind w:firstLine="840"/>
      </w:pPr>
      <w:r>
        <w:t>Длина теста - 26 заданий.</w:t>
      </w:r>
    </w:p>
    <w:p w:rsidR="00E27FBF" w:rsidRDefault="00264C9B">
      <w:pPr>
        <w:pStyle w:val="1"/>
        <w:shd w:val="clear" w:color="auto" w:fill="auto"/>
        <w:spacing w:line="266" w:lineRule="auto"/>
        <w:ind w:firstLine="840"/>
      </w:pPr>
      <w:r>
        <w:t>Первая часть: тест однородный. Максимальный балл за</w:t>
      </w:r>
      <w:r>
        <w:t xml:space="preserve"> каждое задание - 1 балл.</w:t>
      </w:r>
    </w:p>
    <w:p w:rsidR="00E27FBF" w:rsidRDefault="00264C9B">
      <w:pPr>
        <w:pStyle w:val="a7"/>
        <w:shd w:val="clear" w:color="auto" w:fill="auto"/>
        <w:spacing w:line="271" w:lineRule="auto"/>
        <w:ind w:left="91"/>
      </w:pPr>
      <w:r>
        <w:t>Весовой коэффициент равен 2. Максимальный балл за тест составляет 52 балла (26 х</w:t>
      </w:r>
      <w:proofErr w:type="gramStart"/>
      <w:r>
        <w:t>2</w:t>
      </w:r>
      <w:proofErr w:type="gramEnd"/>
      <w:r>
        <w:t xml:space="preserve"> = 52)..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54"/>
        <w:gridCol w:w="2558"/>
        <w:gridCol w:w="4358"/>
      </w:tblGrid>
      <w:tr w:rsidR="00E27FBF">
        <w:tblPrEx>
          <w:tblCellMar>
            <w:top w:w="0" w:type="dxa"/>
            <w:bottom w:w="0" w:type="dxa"/>
          </w:tblCellMar>
        </w:tblPrEx>
        <w:trPr>
          <w:trHeight w:hRule="exact" w:val="610"/>
          <w:jc w:val="center"/>
        </w:trPr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Уровни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66" w:lineRule="auto"/>
              <w:ind w:firstLine="0"/>
              <w:jc w:val="center"/>
            </w:pPr>
            <w:r>
              <w:rPr>
                <w:b/>
                <w:bCs/>
              </w:rPr>
              <w:t>Границы оценки в баллах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Процент выполнения всех заданий</w:t>
            </w: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Оптимальный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44-52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t>Не менее 85%</w:t>
            </w: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Допустимый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36-43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t>Не менее 70%</w:t>
            </w: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Критический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29-35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t>Не менее 55%</w:t>
            </w: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Недопустимый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Меньше 29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t>Менее 55%</w:t>
            </w:r>
          </w:p>
        </w:tc>
      </w:tr>
    </w:tbl>
    <w:p w:rsidR="00E27FBF" w:rsidRDefault="00264C9B">
      <w:pPr>
        <w:pStyle w:val="11"/>
        <w:keepNext/>
        <w:keepLines/>
        <w:shd w:val="clear" w:color="auto" w:fill="auto"/>
        <w:spacing w:after="0"/>
        <w:ind w:left="0" w:right="620"/>
        <w:jc w:val="center"/>
      </w:pPr>
      <w:bookmarkStart w:id="10" w:name="bookmark11"/>
      <w:r>
        <w:t>7.2.2. Критерии оценивания кейса (контекстной задачи)</w:t>
      </w:r>
      <w:r>
        <w:br/>
        <w:t>по сервисной деятельности</w:t>
      </w:r>
      <w:bookmarkEnd w:id="10"/>
    </w:p>
    <w:p w:rsidR="00E27FBF" w:rsidRDefault="00264C9B">
      <w:pPr>
        <w:pStyle w:val="1"/>
        <w:shd w:val="clear" w:color="auto" w:fill="auto"/>
        <w:ind w:firstLine="820"/>
      </w:pPr>
      <w:r>
        <w:t>К решению кейса (контекстной задачи) предъявляются следующие требования:</w:t>
      </w:r>
    </w:p>
    <w:p w:rsidR="00E27FBF" w:rsidRDefault="00264C9B">
      <w:pPr>
        <w:pStyle w:val="1"/>
        <w:numPr>
          <w:ilvl w:val="0"/>
          <w:numId w:val="3"/>
        </w:numPr>
        <w:shd w:val="clear" w:color="auto" w:fill="auto"/>
        <w:tabs>
          <w:tab w:val="left" w:pos="1097"/>
        </w:tabs>
        <w:ind w:firstLine="820"/>
      </w:pPr>
      <w:r>
        <w:t xml:space="preserve">обоснованность аргументов и итоговых выводов на </w:t>
      </w:r>
      <w:r>
        <w:t>научно обоснованных фактах;</w:t>
      </w:r>
    </w:p>
    <w:p w:rsidR="00E27FBF" w:rsidRDefault="00264C9B">
      <w:pPr>
        <w:pStyle w:val="1"/>
        <w:numPr>
          <w:ilvl w:val="0"/>
          <w:numId w:val="3"/>
        </w:numPr>
        <w:shd w:val="clear" w:color="auto" w:fill="auto"/>
        <w:tabs>
          <w:tab w:val="left" w:pos="1097"/>
        </w:tabs>
        <w:ind w:firstLine="820"/>
      </w:pPr>
      <w:r>
        <w:t>выделение противоречий в рассматриваемых позициях;</w:t>
      </w:r>
    </w:p>
    <w:p w:rsidR="00E27FBF" w:rsidRDefault="00264C9B">
      <w:pPr>
        <w:pStyle w:val="1"/>
        <w:numPr>
          <w:ilvl w:val="0"/>
          <w:numId w:val="3"/>
        </w:numPr>
        <w:shd w:val="clear" w:color="auto" w:fill="auto"/>
        <w:tabs>
          <w:tab w:val="left" w:pos="1097"/>
        </w:tabs>
        <w:ind w:firstLine="820"/>
      </w:pPr>
      <w:r>
        <w:t>раскрытие и обоснование каждой из представленных точек зрения;</w:t>
      </w:r>
    </w:p>
    <w:p w:rsidR="00E27FBF" w:rsidRDefault="00264C9B">
      <w:pPr>
        <w:pStyle w:val="1"/>
        <w:numPr>
          <w:ilvl w:val="0"/>
          <w:numId w:val="3"/>
        </w:numPr>
        <w:shd w:val="clear" w:color="auto" w:fill="auto"/>
        <w:tabs>
          <w:tab w:val="left" w:pos="1097"/>
        </w:tabs>
        <w:ind w:firstLine="820"/>
      </w:pPr>
      <w:r>
        <w:t>четкая формулировка собственных выводов;</w:t>
      </w:r>
    </w:p>
    <w:p w:rsidR="00E27FBF" w:rsidRDefault="00264C9B">
      <w:pPr>
        <w:pStyle w:val="1"/>
        <w:numPr>
          <w:ilvl w:val="0"/>
          <w:numId w:val="3"/>
        </w:numPr>
        <w:shd w:val="clear" w:color="auto" w:fill="auto"/>
        <w:tabs>
          <w:tab w:val="left" w:pos="1097"/>
        </w:tabs>
        <w:ind w:firstLine="820"/>
      </w:pPr>
      <w:r>
        <w:t>описание возможных перспектив развития ситуации.</w:t>
      </w:r>
    </w:p>
    <w:p w:rsidR="00E27FBF" w:rsidRDefault="00264C9B">
      <w:pPr>
        <w:pStyle w:val="1"/>
        <w:shd w:val="clear" w:color="auto" w:fill="auto"/>
        <w:ind w:firstLine="700"/>
      </w:pPr>
      <w:r>
        <w:rPr>
          <w:b/>
          <w:bCs/>
        </w:rPr>
        <w:t>Выполнение кейса</w:t>
      </w:r>
    </w:p>
    <w:p w:rsidR="00E27FBF" w:rsidRDefault="00264C9B">
      <w:pPr>
        <w:pStyle w:val="1"/>
        <w:shd w:val="clear" w:color="auto" w:fill="auto"/>
        <w:ind w:firstLine="700"/>
      </w:pPr>
      <w:r>
        <w:t xml:space="preserve">Вторая </w:t>
      </w:r>
      <w:r>
        <w:t xml:space="preserve">часть испытания содержит 2 </w:t>
      </w:r>
      <w:proofErr w:type="gramStart"/>
      <w:r>
        <w:t>кейс-задания</w:t>
      </w:r>
      <w:proofErr w:type="gramEnd"/>
      <w:r>
        <w:t xml:space="preserve">. Максимальный балл за каждый кейс - 6 баллов (два задания в каждом кейсе, каждое задание по 3 балла). Весовой коэффициент равен 4. </w:t>
      </w:r>
      <w:proofErr w:type="gramStart"/>
      <w:r>
        <w:t>Максимальный балл за все кейс-задания составляет 48 баллов (12</w:t>
      </w:r>
      <w:proofErr w:type="gramEnd"/>
    </w:p>
    <w:p w:rsidR="00E27FBF" w:rsidRDefault="00264C9B">
      <w:pPr>
        <w:pStyle w:val="1"/>
        <w:shd w:val="clear" w:color="auto" w:fill="auto"/>
        <w:spacing w:after="80" w:line="240" w:lineRule="auto"/>
        <w:ind w:firstLine="0"/>
        <w:jc w:val="left"/>
      </w:pPr>
      <w:proofErr w:type="gramStart"/>
      <w:r>
        <w:t>*4 = 48).</w:t>
      </w:r>
      <w:proofErr w:type="gramEnd"/>
    </w:p>
    <w:p w:rsidR="00E27FBF" w:rsidRDefault="00264C9B">
      <w:pPr>
        <w:pStyle w:val="a7"/>
        <w:shd w:val="clear" w:color="auto" w:fill="auto"/>
        <w:spacing w:line="240" w:lineRule="auto"/>
        <w:jc w:val="right"/>
        <w:rPr>
          <w:sz w:val="22"/>
          <w:szCs w:val="22"/>
        </w:rPr>
      </w:pPr>
      <w:r>
        <w:rPr>
          <w:i/>
          <w:iCs/>
          <w:sz w:val="22"/>
          <w:szCs w:val="22"/>
        </w:rPr>
        <w:t>Оценка произ</w:t>
      </w:r>
      <w:r>
        <w:rPr>
          <w:i/>
          <w:iCs/>
          <w:sz w:val="22"/>
          <w:szCs w:val="22"/>
        </w:rPr>
        <w:t>водится на основании следующих критериев: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59"/>
        <w:gridCol w:w="2544"/>
        <w:gridCol w:w="4363"/>
      </w:tblGrid>
      <w:tr w:rsidR="00E27FBF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Уровни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Границы оценки в баллах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Процент выполнения всех заданий</w:t>
            </w: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Оптимальный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41-48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t>Не менее 85%</w:t>
            </w: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Допустимый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34-40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t>Не менее 70%</w:t>
            </w: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lastRenderedPageBreak/>
              <w:t>Критический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26-33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t>Не менее 55%</w:t>
            </w: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Недопустимый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Меньше 26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t>Менее 55%</w:t>
            </w:r>
          </w:p>
        </w:tc>
      </w:tr>
    </w:tbl>
    <w:p w:rsidR="00E27FBF" w:rsidRDefault="00E27FBF">
      <w:pPr>
        <w:spacing w:after="386" w:line="14" w:lineRule="exact"/>
      </w:pPr>
    </w:p>
    <w:p w:rsidR="00E27FBF" w:rsidRDefault="00264C9B">
      <w:pPr>
        <w:pStyle w:val="11"/>
        <w:keepNext/>
        <w:keepLines/>
        <w:numPr>
          <w:ilvl w:val="0"/>
          <w:numId w:val="10"/>
        </w:numPr>
        <w:shd w:val="clear" w:color="auto" w:fill="auto"/>
        <w:tabs>
          <w:tab w:val="left" w:pos="1332"/>
        </w:tabs>
        <w:spacing w:after="60"/>
        <w:ind w:left="0" w:firstLine="820"/>
        <w:jc w:val="both"/>
      </w:pPr>
      <w:bookmarkStart w:id="11" w:name="bookmark12"/>
      <w:r>
        <w:t xml:space="preserve">Критерии оценивания </w:t>
      </w:r>
      <w:r>
        <w:t>защиты курсового проекта</w:t>
      </w:r>
      <w:bookmarkEnd w:id="11"/>
    </w:p>
    <w:p w:rsidR="00E27FBF" w:rsidRDefault="00264C9B">
      <w:pPr>
        <w:pStyle w:val="1"/>
        <w:shd w:val="clear" w:color="auto" w:fill="auto"/>
        <w:ind w:firstLine="820"/>
      </w:pPr>
      <w:r>
        <w:rPr>
          <w:b/>
          <w:bCs/>
        </w:rPr>
        <w:t xml:space="preserve">Курсовой (учебный) проект - это </w:t>
      </w:r>
      <w:r>
        <w:t>авторский текст, отражающий аргументированную позицию по проблеме, изложение основного содержания какого-либо вопроса на основе анализа, обобщения, систематизации нескольких информационных источников</w:t>
      </w:r>
      <w:r>
        <w:t>. Новизна подразумевает новое изложение, систематизацию материала, авторскую позицию при сопоставлении разных точек зрения, изложение основного содержания какого-либо вопроса на основе анализа, обобщения, систематизации нескольких информационных источников</w:t>
      </w:r>
      <w:r>
        <w:t>.</w:t>
      </w:r>
    </w:p>
    <w:p w:rsidR="00E27FBF" w:rsidRDefault="00264C9B">
      <w:pPr>
        <w:pStyle w:val="1"/>
        <w:shd w:val="clear" w:color="auto" w:fill="auto"/>
        <w:ind w:firstLine="820"/>
        <w:jc w:val="left"/>
      </w:pPr>
      <w:r>
        <w:t xml:space="preserve">Курсовой проект может представлять собой совместную познавательную, творческую деятельность небольшой группы </w:t>
      </w:r>
      <w:proofErr w:type="gramStart"/>
      <w:r>
        <w:t>обучающихся</w:t>
      </w:r>
      <w:proofErr w:type="gramEnd"/>
      <w:r>
        <w:t xml:space="preserve"> (2- 3 человека). В этом случае курсовой проект предполагает наличие общей цели, согласованность методов и способов деятельности, напр</w:t>
      </w:r>
      <w:r>
        <w:t>авлен на достижение общего результата по решению проблемы, значимой для участников проекта, работодателей и заказчиков.</w:t>
      </w:r>
    </w:p>
    <w:p w:rsidR="00E27FBF" w:rsidRDefault="00264C9B">
      <w:pPr>
        <w:pStyle w:val="1"/>
        <w:shd w:val="clear" w:color="auto" w:fill="auto"/>
        <w:ind w:firstLine="820"/>
      </w:pPr>
      <w:r>
        <w:t>В проекте должны быть выделены следующие структурные компоненты:</w:t>
      </w:r>
    </w:p>
    <w:p w:rsidR="00E27FBF" w:rsidRDefault="00264C9B">
      <w:pPr>
        <w:pStyle w:val="1"/>
        <w:numPr>
          <w:ilvl w:val="0"/>
          <w:numId w:val="11"/>
        </w:numPr>
        <w:shd w:val="clear" w:color="auto" w:fill="auto"/>
        <w:tabs>
          <w:tab w:val="left" w:pos="1155"/>
        </w:tabs>
        <w:ind w:firstLine="820"/>
      </w:pPr>
      <w:r>
        <w:t>Титульный лист.</w:t>
      </w:r>
    </w:p>
    <w:p w:rsidR="00E27FBF" w:rsidRDefault="00264C9B">
      <w:pPr>
        <w:pStyle w:val="1"/>
        <w:numPr>
          <w:ilvl w:val="0"/>
          <w:numId w:val="11"/>
        </w:numPr>
        <w:shd w:val="clear" w:color="auto" w:fill="auto"/>
        <w:tabs>
          <w:tab w:val="left" w:pos="1179"/>
        </w:tabs>
        <w:ind w:firstLine="820"/>
      </w:pPr>
      <w:r>
        <w:t>План работы над проектом.</w:t>
      </w:r>
    </w:p>
    <w:p w:rsidR="00E27FBF" w:rsidRDefault="00264C9B">
      <w:pPr>
        <w:pStyle w:val="1"/>
        <w:numPr>
          <w:ilvl w:val="0"/>
          <w:numId w:val="11"/>
        </w:numPr>
        <w:shd w:val="clear" w:color="auto" w:fill="auto"/>
        <w:tabs>
          <w:tab w:val="left" w:pos="1064"/>
        </w:tabs>
        <w:ind w:firstLine="820"/>
        <w:jc w:val="left"/>
      </w:pPr>
      <w:r>
        <w:t xml:space="preserve">Введение, в котором </w:t>
      </w:r>
      <w:r>
        <w:t>приводится обоснование актуальности проекта, формулируются цели и задачи.</w:t>
      </w:r>
    </w:p>
    <w:p w:rsidR="00E27FBF" w:rsidRDefault="00264C9B">
      <w:pPr>
        <w:pStyle w:val="1"/>
        <w:numPr>
          <w:ilvl w:val="0"/>
          <w:numId w:val="11"/>
        </w:numPr>
        <w:shd w:val="clear" w:color="auto" w:fill="auto"/>
        <w:tabs>
          <w:tab w:val="left" w:pos="1059"/>
        </w:tabs>
        <w:ind w:firstLine="820"/>
        <w:jc w:val="left"/>
      </w:pPr>
      <w:r>
        <w:t>Текстовое изложение материала представляется в соответствии с блоками решаемых задач. В текстовом материале каждого блока необходимо указать ссылки на используемые источники, в том ч</w:t>
      </w:r>
      <w:r>
        <w:t>исле и на учреждения, в которых собиралась необходимая информация. В выводах по каждому блоку желательно высказать авторскую позицию и привести комментарии по исследуемой проблеме.</w:t>
      </w:r>
    </w:p>
    <w:p w:rsidR="00E27FBF" w:rsidRDefault="00264C9B">
      <w:pPr>
        <w:pStyle w:val="1"/>
        <w:numPr>
          <w:ilvl w:val="0"/>
          <w:numId w:val="11"/>
        </w:numPr>
        <w:shd w:val="clear" w:color="auto" w:fill="auto"/>
        <w:tabs>
          <w:tab w:val="left" w:pos="1183"/>
        </w:tabs>
        <w:spacing w:line="302" w:lineRule="auto"/>
        <w:ind w:firstLine="820"/>
        <w:rPr>
          <w:sz w:val="22"/>
          <w:szCs w:val="22"/>
        </w:rPr>
      </w:pPr>
      <w:r>
        <w:rPr>
          <w:sz w:val="22"/>
          <w:szCs w:val="22"/>
        </w:rPr>
        <w:t>Заключение.</w:t>
      </w:r>
    </w:p>
    <w:p w:rsidR="00E27FBF" w:rsidRDefault="00264C9B">
      <w:pPr>
        <w:pStyle w:val="1"/>
        <w:numPr>
          <w:ilvl w:val="0"/>
          <w:numId w:val="11"/>
        </w:numPr>
        <w:shd w:val="clear" w:color="auto" w:fill="auto"/>
        <w:tabs>
          <w:tab w:val="left" w:pos="1183"/>
        </w:tabs>
        <w:ind w:firstLine="820"/>
      </w:pPr>
      <w:r>
        <w:t>Список используемой литературы.</w:t>
      </w:r>
      <w:r>
        <w:br w:type="page"/>
      </w:r>
    </w:p>
    <w:p w:rsidR="00E27FBF" w:rsidRDefault="00264C9B">
      <w:pPr>
        <w:pStyle w:val="1"/>
        <w:shd w:val="clear" w:color="auto" w:fill="auto"/>
        <w:spacing w:line="283" w:lineRule="auto"/>
        <w:ind w:firstLine="780"/>
        <w:jc w:val="left"/>
      </w:pPr>
      <w:r>
        <w:lastRenderedPageBreak/>
        <w:t>К выполнению курсового проекта</w:t>
      </w:r>
      <w:r>
        <w:t xml:space="preserve"> предъявляются следующие требования:</w:t>
      </w:r>
    </w:p>
    <w:p w:rsidR="00E27FBF" w:rsidRDefault="00264C9B">
      <w:pPr>
        <w:pStyle w:val="1"/>
        <w:numPr>
          <w:ilvl w:val="0"/>
          <w:numId w:val="12"/>
        </w:numPr>
        <w:shd w:val="clear" w:color="auto" w:fill="auto"/>
        <w:tabs>
          <w:tab w:val="left" w:pos="1114"/>
        </w:tabs>
        <w:spacing w:line="283" w:lineRule="auto"/>
        <w:ind w:firstLine="780"/>
        <w:jc w:val="left"/>
      </w:pPr>
      <w:r>
        <w:t>Содержание работы должно соответствовать теме и ее плану.</w:t>
      </w:r>
    </w:p>
    <w:p w:rsidR="00E27FBF" w:rsidRDefault="00264C9B">
      <w:pPr>
        <w:pStyle w:val="1"/>
        <w:numPr>
          <w:ilvl w:val="0"/>
          <w:numId w:val="12"/>
        </w:numPr>
        <w:shd w:val="clear" w:color="auto" w:fill="auto"/>
        <w:tabs>
          <w:tab w:val="left" w:pos="1138"/>
        </w:tabs>
        <w:spacing w:line="283" w:lineRule="auto"/>
        <w:ind w:firstLine="780"/>
        <w:jc w:val="left"/>
      </w:pPr>
      <w:r>
        <w:t>Текст работы должен отражать авторскую позицию по проблеме.</w:t>
      </w:r>
    </w:p>
    <w:p w:rsidR="00E27FBF" w:rsidRDefault="00264C9B">
      <w:pPr>
        <w:pStyle w:val="1"/>
        <w:numPr>
          <w:ilvl w:val="0"/>
          <w:numId w:val="12"/>
        </w:numPr>
        <w:shd w:val="clear" w:color="auto" w:fill="auto"/>
        <w:tabs>
          <w:tab w:val="left" w:pos="1059"/>
        </w:tabs>
        <w:spacing w:line="283" w:lineRule="auto"/>
        <w:ind w:firstLine="780"/>
        <w:jc w:val="left"/>
      </w:pPr>
      <w:r>
        <w:t xml:space="preserve">При подготовке проекта должно быть использовано не менее 15-20 источников (желательно, разных видов, </w:t>
      </w:r>
      <w:r>
        <w:t>в том числе Интернет-ресурс).</w:t>
      </w:r>
    </w:p>
    <w:p w:rsidR="00E27FBF" w:rsidRDefault="00264C9B">
      <w:pPr>
        <w:pStyle w:val="1"/>
        <w:numPr>
          <w:ilvl w:val="0"/>
          <w:numId w:val="12"/>
        </w:numPr>
        <w:shd w:val="clear" w:color="auto" w:fill="auto"/>
        <w:tabs>
          <w:tab w:val="left" w:pos="1143"/>
        </w:tabs>
        <w:spacing w:line="283" w:lineRule="auto"/>
        <w:ind w:firstLine="780"/>
        <w:jc w:val="left"/>
      </w:pPr>
      <w:r>
        <w:t>Текст работы необходимо излагать лаконичным научным языком.</w:t>
      </w:r>
    </w:p>
    <w:p w:rsidR="00E27FBF" w:rsidRDefault="00264C9B">
      <w:pPr>
        <w:pStyle w:val="1"/>
        <w:numPr>
          <w:ilvl w:val="0"/>
          <w:numId w:val="12"/>
        </w:numPr>
        <w:shd w:val="clear" w:color="auto" w:fill="auto"/>
        <w:tabs>
          <w:tab w:val="left" w:pos="1143"/>
        </w:tabs>
        <w:spacing w:line="283" w:lineRule="auto"/>
        <w:ind w:firstLine="780"/>
        <w:jc w:val="left"/>
      </w:pPr>
      <w:r>
        <w:t>При первом применении новых терминов необходимо объяснение их значений.</w:t>
      </w:r>
    </w:p>
    <w:p w:rsidR="00E27FBF" w:rsidRDefault="00264C9B">
      <w:pPr>
        <w:pStyle w:val="1"/>
        <w:numPr>
          <w:ilvl w:val="0"/>
          <w:numId w:val="12"/>
        </w:numPr>
        <w:shd w:val="clear" w:color="auto" w:fill="auto"/>
        <w:tabs>
          <w:tab w:val="left" w:pos="1143"/>
        </w:tabs>
        <w:spacing w:line="283" w:lineRule="auto"/>
        <w:ind w:firstLine="780"/>
        <w:jc w:val="left"/>
      </w:pPr>
      <w:r>
        <w:t>Работа должна быть оформлена в соответствии с требованиями ГОСТ.</w:t>
      </w:r>
    </w:p>
    <w:p w:rsidR="00E27FBF" w:rsidRDefault="00264C9B">
      <w:pPr>
        <w:pStyle w:val="1"/>
        <w:shd w:val="clear" w:color="auto" w:fill="auto"/>
        <w:spacing w:line="310" w:lineRule="auto"/>
        <w:ind w:left="1160" w:firstLine="0"/>
        <w:jc w:val="left"/>
        <w:rPr>
          <w:sz w:val="22"/>
          <w:szCs w:val="22"/>
        </w:rPr>
      </w:pPr>
      <w:r>
        <w:rPr>
          <w:i/>
          <w:iCs/>
          <w:sz w:val="22"/>
          <w:szCs w:val="22"/>
        </w:rPr>
        <w:t>Оценка производится на основа</w:t>
      </w:r>
      <w:r>
        <w:rPr>
          <w:i/>
          <w:iCs/>
          <w:sz w:val="22"/>
          <w:szCs w:val="22"/>
        </w:rPr>
        <w:t>нии следующих критериев.</w:t>
      </w:r>
    </w:p>
    <w:p w:rsidR="00E27FBF" w:rsidRDefault="00264C9B">
      <w:pPr>
        <w:pStyle w:val="1"/>
        <w:shd w:val="clear" w:color="auto" w:fill="auto"/>
        <w:spacing w:after="80" w:line="283" w:lineRule="auto"/>
        <w:ind w:firstLine="0"/>
        <w:jc w:val="left"/>
      </w:pPr>
      <w:r>
        <w:rPr>
          <w:b/>
          <w:bCs/>
        </w:rPr>
        <w:t>Критерии оценивания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91"/>
        <w:gridCol w:w="10"/>
        <w:gridCol w:w="1646"/>
        <w:gridCol w:w="20"/>
      </w:tblGrid>
      <w:tr w:rsidR="00E27FBF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trHeight w:hRule="exact" w:val="624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Алгоритм оценивания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26" w:lineRule="auto"/>
              <w:ind w:left="360" w:firstLine="100"/>
              <w:jc w:val="left"/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Оценка </w:t>
            </w:r>
            <w:r>
              <w:rPr>
                <w:b/>
                <w:bCs/>
                <w:sz w:val="18"/>
                <w:szCs w:val="18"/>
              </w:rPr>
              <w:t>Минимум - максимум</w:t>
            </w: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trHeight w:hRule="exact" w:val="394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</w:pPr>
            <w:r>
              <w:t>1. Владение методологическим аппаратом проектной деятельности: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5-10</w:t>
            </w: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trHeight w:hRule="exact" w:val="394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</w:pPr>
            <w:r>
              <w:t>- обоснование актуальности поставленной проблемы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7FBF" w:rsidRDefault="00E27FBF">
            <w:pPr>
              <w:rPr>
                <w:sz w:val="10"/>
                <w:szCs w:val="10"/>
              </w:rPr>
            </w:pP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trHeight w:hRule="exact" w:val="389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</w:pPr>
            <w:r>
              <w:t xml:space="preserve">- корректность формулировки целей и задач </w:t>
            </w:r>
            <w:r>
              <w:t>проекта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7FBF" w:rsidRDefault="00E27FBF">
            <w:pPr>
              <w:rPr>
                <w:sz w:val="10"/>
                <w:szCs w:val="10"/>
              </w:rPr>
            </w:pP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trHeight w:hRule="exact" w:val="365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обоснование теоретической и/или практической значимости результатов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7FBF" w:rsidRDefault="00E27FBF">
            <w:pPr>
              <w:rPr>
                <w:sz w:val="10"/>
                <w:szCs w:val="10"/>
              </w:rPr>
            </w:pP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trHeight w:hRule="exact" w:val="403"/>
          <w:jc w:val="center"/>
        </w:trPr>
        <w:tc>
          <w:tcPr>
            <w:tcW w:w="789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исследования</w:t>
            </w:r>
          </w:p>
        </w:tc>
        <w:tc>
          <w:tcPr>
            <w:tcW w:w="165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7FBF" w:rsidRDefault="00E27FBF">
            <w:pPr>
              <w:rPr>
                <w:sz w:val="10"/>
                <w:szCs w:val="10"/>
              </w:rPr>
            </w:pP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trHeight w:hRule="exact" w:val="384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</w:pPr>
            <w:r>
              <w:t>2. Качество содержания проектной работы:*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30-50</w:t>
            </w: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trHeight w:hRule="exact" w:val="389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</w:pPr>
            <w:r>
              <w:t>-проведен анализ и дана оценка выявленной проблемы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7FBF" w:rsidRDefault="00E27FBF">
            <w:pPr>
              <w:rPr>
                <w:sz w:val="10"/>
                <w:szCs w:val="10"/>
              </w:rPr>
            </w:pP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trHeight w:hRule="exact" w:val="379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-обоснованы основные этапы выполнения проекта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7FBF" w:rsidRDefault="00E27FBF">
            <w:pPr>
              <w:rPr>
                <w:sz w:val="10"/>
                <w:szCs w:val="10"/>
              </w:rPr>
            </w:pP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trHeight w:hRule="exact" w:val="370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представлена модель проекта: четко выделены компоненты, иерархия,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7FBF" w:rsidRDefault="00E27FBF">
            <w:pPr>
              <w:rPr>
                <w:sz w:val="10"/>
                <w:szCs w:val="10"/>
              </w:rPr>
            </w:pP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trHeight w:hRule="exact" w:val="408"/>
          <w:jc w:val="center"/>
        </w:trPr>
        <w:tc>
          <w:tcPr>
            <w:tcW w:w="789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</w:pPr>
            <w:r>
              <w:t>управление, структура</w:t>
            </w:r>
          </w:p>
        </w:tc>
        <w:tc>
          <w:tcPr>
            <w:tcW w:w="165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7FBF" w:rsidRDefault="00E27FBF">
            <w:pPr>
              <w:rPr>
                <w:sz w:val="10"/>
                <w:szCs w:val="10"/>
              </w:rPr>
            </w:pP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trHeight w:hRule="exact" w:val="1651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after="120" w:line="240" w:lineRule="auto"/>
              <w:ind w:firstLine="0"/>
            </w:pPr>
            <w:r>
              <w:t>-выводы и результаты работы соответствуют поставленным целям,</w:t>
            </w:r>
          </w:p>
          <w:p w:rsidR="00E27FBF" w:rsidRDefault="00264C9B">
            <w:pPr>
              <w:pStyle w:val="a5"/>
              <w:shd w:val="clear" w:color="auto" w:fill="auto"/>
              <w:spacing w:after="120" w:line="240" w:lineRule="auto"/>
              <w:ind w:firstLine="0"/>
              <w:jc w:val="center"/>
            </w:pPr>
            <w:r>
              <w:t>доведены до идеи (потенциальной возможности) применения на практике.</w:t>
            </w:r>
          </w:p>
          <w:p w:rsidR="00E27FBF" w:rsidRDefault="00264C9B">
            <w:pPr>
              <w:pStyle w:val="a5"/>
              <w:shd w:val="clear" w:color="auto" w:fill="auto"/>
              <w:spacing w:after="120" w:line="240" w:lineRule="auto"/>
              <w:ind w:firstLine="0"/>
            </w:pPr>
            <w:proofErr w:type="gramStart"/>
            <w:r>
              <w:t xml:space="preserve">(Результаты проектной работы </w:t>
            </w:r>
            <w:r>
              <w:t>представлены как проработка</w:t>
            </w:r>
            <w:proofErr w:type="gramEnd"/>
          </w:p>
          <w:p w:rsidR="00E27FBF" w:rsidRDefault="00264C9B">
            <w:pPr>
              <w:pStyle w:val="a5"/>
              <w:shd w:val="clear" w:color="auto" w:fill="auto"/>
              <w:spacing w:after="120" w:line="240" w:lineRule="auto"/>
              <w:ind w:firstLine="0"/>
            </w:pPr>
            <w:r>
              <w:t>теоретических вопросов в определенной научной области)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7FBF" w:rsidRDefault="00E27FBF">
            <w:pPr>
              <w:rPr>
                <w:sz w:val="10"/>
                <w:szCs w:val="10"/>
              </w:rPr>
            </w:pP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trHeight w:hRule="exact" w:val="389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наличие перспективы развития темы проекта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7FBF" w:rsidRDefault="00E27FBF">
            <w:pPr>
              <w:rPr>
                <w:sz w:val="10"/>
                <w:szCs w:val="10"/>
              </w:rPr>
            </w:pP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trHeight w:hRule="exact" w:val="384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оригинальность, неповторимость проекта,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7FBF" w:rsidRDefault="00E27FBF">
            <w:pPr>
              <w:rPr>
                <w:sz w:val="10"/>
                <w:szCs w:val="10"/>
              </w:rPr>
            </w:pP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trHeight w:hRule="exact" w:val="77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341" w:lineRule="auto"/>
              <w:ind w:firstLine="0"/>
              <w:jc w:val="left"/>
            </w:pPr>
            <w:r>
              <w:rPr>
                <w:sz w:val="22"/>
                <w:szCs w:val="22"/>
              </w:rPr>
              <w:t xml:space="preserve">3. Качество представления проекта (презентации, раздаточный материал, </w:t>
            </w:r>
            <w:proofErr w:type="spellStart"/>
            <w:r>
              <w:rPr>
                <w:sz w:val="22"/>
                <w:szCs w:val="22"/>
              </w:rPr>
              <w:t>фото</w:t>
            </w:r>
            <w:r>
              <w:rPr>
                <w:sz w:val="22"/>
                <w:szCs w:val="22"/>
              </w:rPr>
              <w:softHyphen/>
            </w:r>
            <w:r>
              <w:t>видео-отчетность</w:t>
            </w:r>
            <w:proofErr w:type="spellEnd"/>
            <w:r>
              <w:t>):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5-10</w:t>
            </w: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trHeight w:hRule="exact" w:val="389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- соответствие содержания презентации теме и содержанию проекта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7FBF" w:rsidRDefault="00E27FBF">
            <w:pPr>
              <w:rPr>
                <w:sz w:val="10"/>
                <w:szCs w:val="10"/>
              </w:rPr>
            </w:pP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trHeight w:hRule="exact" w:val="379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- выделение в содержании презентации блоков решаемых в проекте задач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7FBF" w:rsidRDefault="00E27FBF">
            <w:pPr>
              <w:rPr>
                <w:sz w:val="10"/>
                <w:szCs w:val="10"/>
              </w:rPr>
            </w:pP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trHeight w:hRule="exact" w:val="384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представление модели, отражающей логику выполнения проекта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7FBF" w:rsidRDefault="00E27FBF">
            <w:pPr>
              <w:rPr>
                <w:sz w:val="10"/>
                <w:szCs w:val="10"/>
              </w:rPr>
            </w:pP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trHeight w:hRule="exact" w:val="374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лаконичность и максимальная </w:t>
            </w:r>
            <w:r>
              <w:rPr>
                <w:sz w:val="22"/>
                <w:szCs w:val="22"/>
              </w:rPr>
              <w:t>информативность текста на слайде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7FBF" w:rsidRDefault="00E27FBF">
            <w:pPr>
              <w:rPr>
                <w:sz w:val="10"/>
                <w:szCs w:val="10"/>
              </w:rPr>
            </w:pP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trHeight w:hRule="exact" w:val="403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- творческий подход к созданию презентации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7FBF" w:rsidRDefault="00E27FBF">
            <w:pPr>
              <w:rPr>
                <w:sz w:val="10"/>
                <w:szCs w:val="10"/>
              </w:rPr>
            </w:pP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trHeight w:hRule="exact" w:val="384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Рефлексивно-коммуникативные компетенции (в процессе защиты):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15-30</w:t>
            </w: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trHeight w:hRule="exact" w:val="797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338" w:lineRule="auto"/>
              <w:ind w:firstLine="0"/>
              <w:jc w:val="left"/>
              <w:rPr>
                <w:sz w:val="22"/>
                <w:szCs w:val="22"/>
              </w:rPr>
            </w:pPr>
            <w:r>
              <w:t xml:space="preserve">- демонстрация личностной позиции и собственного отношения к проблематике, к </w:t>
            </w:r>
            <w:r>
              <w:rPr>
                <w:sz w:val="22"/>
                <w:szCs w:val="22"/>
              </w:rPr>
              <w:t xml:space="preserve">выполненному проекту </w:t>
            </w:r>
            <w:r>
              <w:rPr>
                <w:sz w:val="22"/>
                <w:szCs w:val="22"/>
              </w:rPr>
              <w:t>(ценностно-эмоциональное погружение в тему)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7FBF" w:rsidRDefault="00E27FBF">
            <w:pPr>
              <w:rPr>
                <w:sz w:val="10"/>
                <w:szCs w:val="10"/>
              </w:rPr>
            </w:pP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  <w:trHeight w:hRule="exact" w:val="413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оценка собственной деятельности (личного вклада), критичность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7FBF" w:rsidRDefault="00E27FBF">
            <w:pPr>
              <w:rPr>
                <w:sz w:val="10"/>
                <w:szCs w:val="10"/>
              </w:rPr>
            </w:pP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trHeight w:hRule="exact" w:val="806"/>
          <w:jc w:val="center"/>
        </w:trPr>
        <w:tc>
          <w:tcPr>
            <w:tcW w:w="79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after="120"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- четкое, последовательное и логичное изложение, свободное владение</w:t>
            </w:r>
          </w:p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материалом (содержанием)</w:t>
            </w: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7FBF" w:rsidRDefault="00E27FBF">
            <w:pPr>
              <w:rPr>
                <w:sz w:val="10"/>
                <w:szCs w:val="10"/>
              </w:rPr>
            </w:pP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79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обоснование основных положений проекта и </w:t>
            </w:r>
            <w:r>
              <w:rPr>
                <w:sz w:val="22"/>
                <w:szCs w:val="22"/>
              </w:rPr>
              <w:t>достигнутых результатов</w:t>
            </w: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7FBF" w:rsidRDefault="00E27FBF">
            <w:pPr>
              <w:rPr>
                <w:sz w:val="10"/>
                <w:szCs w:val="10"/>
              </w:rPr>
            </w:pP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trHeight w:hRule="exact" w:val="370"/>
          <w:jc w:val="center"/>
        </w:trPr>
        <w:tc>
          <w:tcPr>
            <w:tcW w:w="79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умение вести диалог и давать комментарии в ходе ответов на вопросы</w:t>
            </w: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7FBF" w:rsidRDefault="00E27FBF">
            <w:pPr>
              <w:rPr>
                <w:sz w:val="10"/>
                <w:szCs w:val="10"/>
              </w:rPr>
            </w:pP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7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ИТОГО:</w:t>
            </w: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55-100</w:t>
            </w:r>
          </w:p>
        </w:tc>
      </w:tr>
    </w:tbl>
    <w:p w:rsidR="00E27FBF" w:rsidRDefault="00264C9B">
      <w:pPr>
        <w:pStyle w:val="a7"/>
        <w:shd w:val="clear" w:color="auto" w:fill="auto"/>
        <w:spacing w:line="266" w:lineRule="auto"/>
        <w:jc w:val="both"/>
      </w:pPr>
      <w:r>
        <w:t>* Возможно дополнение и изменение выделенных индикаторов по каждому из четырех выделенных критериев</w:t>
      </w:r>
    </w:p>
    <w:p w:rsidR="00E27FBF" w:rsidRDefault="00264C9B">
      <w:pPr>
        <w:pStyle w:val="a7"/>
        <w:shd w:val="clear" w:color="auto" w:fill="auto"/>
        <w:spacing w:line="240" w:lineRule="auto"/>
        <w:ind w:left="797"/>
        <w:rPr>
          <w:sz w:val="22"/>
          <w:szCs w:val="22"/>
        </w:rPr>
      </w:pPr>
      <w:r>
        <w:rPr>
          <w:i/>
          <w:iCs/>
          <w:sz w:val="22"/>
          <w:szCs w:val="22"/>
        </w:rPr>
        <w:t>Оценка проекта в баллах: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59"/>
        <w:gridCol w:w="2544"/>
        <w:gridCol w:w="4363"/>
      </w:tblGrid>
      <w:tr w:rsidR="00E27FBF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Уровни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 xml:space="preserve">Границы </w:t>
            </w:r>
            <w:r>
              <w:rPr>
                <w:b/>
                <w:bCs/>
              </w:rPr>
              <w:t>оценки в баллах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Процент выполнения всех заданий</w:t>
            </w: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Оптимальный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85 -100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t>Не менее 85%</w:t>
            </w: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Допустимый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84-70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t>Не менее 70%</w:t>
            </w: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Критический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55-69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t>Не менее 55%</w:t>
            </w:r>
          </w:p>
        </w:tc>
      </w:tr>
      <w:tr w:rsidR="00E27FBF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left"/>
            </w:pPr>
            <w:r>
              <w:t>Недопустимый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Меньше 55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7FBF" w:rsidRDefault="00264C9B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t>Менее 55%</w:t>
            </w:r>
          </w:p>
        </w:tc>
      </w:tr>
    </w:tbl>
    <w:p w:rsidR="00E27FBF" w:rsidRDefault="00E27FBF">
      <w:pPr>
        <w:spacing w:after="266" w:line="14" w:lineRule="exact"/>
      </w:pPr>
    </w:p>
    <w:p w:rsidR="00E27FBF" w:rsidRDefault="00264C9B">
      <w:pPr>
        <w:pStyle w:val="11"/>
        <w:keepNext/>
        <w:keepLines/>
        <w:numPr>
          <w:ilvl w:val="0"/>
          <w:numId w:val="8"/>
        </w:numPr>
        <w:shd w:val="clear" w:color="auto" w:fill="auto"/>
        <w:tabs>
          <w:tab w:val="left" w:pos="1266"/>
        </w:tabs>
        <w:spacing w:after="0" w:line="240" w:lineRule="auto"/>
        <w:ind w:left="940"/>
      </w:pPr>
      <w:bookmarkStart w:id="12" w:name="bookmark13"/>
      <w:r>
        <w:t>Перечень литературы для подготовки к государственному экзамену</w:t>
      </w:r>
      <w:bookmarkEnd w:id="12"/>
    </w:p>
    <w:p w:rsidR="00E27FBF" w:rsidRDefault="00264C9B">
      <w:pPr>
        <w:pStyle w:val="11"/>
        <w:keepNext/>
        <w:keepLines/>
        <w:numPr>
          <w:ilvl w:val="1"/>
          <w:numId w:val="8"/>
        </w:numPr>
        <w:shd w:val="clear" w:color="auto" w:fill="auto"/>
        <w:tabs>
          <w:tab w:val="left" w:pos="3888"/>
        </w:tabs>
        <w:spacing w:after="0" w:line="240" w:lineRule="auto"/>
        <w:ind w:left="3360" w:firstLine="20"/>
      </w:pPr>
      <w:bookmarkStart w:id="13" w:name="bookmark14"/>
      <w:r>
        <w:t xml:space="preserve">Основная </w:t>
      </w:r>
      <w:r>
        <w:t>литература</w:t>
      </w:r>
      <w:bookmarkEnd w:id="13"/>
    </w:p>
    <w:p w:rsidR="00E27FBF" w:rsidRDefault="00264C9B">
      <w:pPr>
        <w:pStyle w:val="1"/>
        <w:numPr>
          <w:ilvl w:val="0"/>
          <w:numId w:val="13"/>
        </w:numPr>
        <w:shd w:val="clear" w:color="auto" w:fill="auto"/>
        <w:tabs>
          <w:tab w:val="left" w:pos="878"/>
        </w:tabs>
        <w:spacing w:line="240" w:lineRule="auto"/>
        <w:ind w:firstLine="680"/>
      </w:pPr>
      <w:r>
        <w:t>Казакевич, Т.А. Организация и планирование деятельности предприятий сервиса [Электронный ресурс]: учебное пособие - СПб</w:t>
      </w:r>
      <w:proofErr w:type="gramStart"/>
      <w:r>
        <w:t xml:space="preserve">.: </w:t>
      </w:r>
      <w:proofErr w:type="gramEnd"/>
      <w:r>
        <w:t xml:space="preserve">ИЦ "Интермедия",2014.-186с. </w:t>
      </w:r>
      <w:r>
        <w:rPr>
          <w:lang w:val="en-US" w:eastAsia="en-US" w:bidi="en-US"/>
        </w:rPr>
        <w:t xml:space="preserve">URL: </w:t>
      </w:r>
      <w:hyperlink r:id="rId10" w:history="1">
        <w:r>
          <w:rPr>
            <w:lang w:val="en-US" w:eastAsia="en-US" w:bidi="en-US"/>
          </w:rPr>
          <w:t>http://biblioclub.ru/index</w:t>
        </w:r>
      </w:hyperlink>
      <w:r>
        <w:rPr>
          <w:lang w:val="en-US" w:eastAsia="en-US" w:bidi="en-US"/>
        </w:rPr>
        <w:t xml:space="preserve">. </w:t>
      </w:r>
      <w:proofErr w:type="spellStart"/>
      <w:r>
        <w:rPr>
          <w:lang w:val="en-US" w:eastAsia="en-US" w:bidi="en-US"/>
        </w:rPr>
        <w:t>php?page</w:t>
      </w:r>
      <w:proofErr w:type="spellEnd"/>
      <w:r>
        <w:rPr>
          <w:lang w:val="en-US" w:eastAsia="en-US" w:bidi="en-US"/>
        </w:rPr>
        <w:t>=</w:t>
      </w:r>
      <w:proofErr w:type="spellStart"/>
      <w:r>
        <w:rPr>
          <w:lang w:val="en-US" w:eastAsia="en-US" w:bidi="en-US"/>
        </w:rPr>
        <w:t>book&amp;id</w:t>
      </w:r>
      <w:proofErr w:type="spellEnd"/>
      <w:r>
        <w:rPr>
          <w:lang w:val="en-US" w:eastAsia="en-US" w:bidi="en-US"/>
        </w:rPr>
        <w:t>=2259</w:t>
      </w:r>
      <w:r>
        <w:rPr>
          <w:lang w:val="en-US" w:eastAsia="en-US" w:bidi="en-US"/>
        </w:rPr>
        <w:t>42</w:t>
      </w:r>
    </w:p>
    <w:p w:rsidR="00E27FBF" w:rsidRDefault="00264C9B">
      <w:pPr>
        <w:pStyle w:val="1"/>
        <w:numPr>
          <w:ilvl w:val="0"/>
          <w:numId w:val="13"/>
        </w:numPr>
        <w:shd w:val="clear" w:color="auto" w:fill="auto"/>
        <w:tabs>
          <w:tab w:val="left" w:pos="887"/>
        </w:tabs>
        <w:spacing w:line="240" w:lineRule="auto"/>
        <w:ind w:firstLine="680"/>
      </w:pPr>
      <w:r>
        <w:t>Селезнева, Ж.В. Стратегическое планирование развития городского хозяйства: учебное пособие Министерство образования и науки РФ, Федеральное государственное бюджетное образовательное учреждение высшего профессионального образования «Самарский государственны</w:t>
      </w:r>
      <w:r>
        <w:t xml:space="preserve">й </w:t>
      </w:r>
      <w:r>
        <w:rPr>
          <w:sz w:val="22"/>
          <w:szCs w:val="22"/>
        </w:rPr>
        <w:t xml:space="preserve">архитектурно-строительный университет» </w:t>
      </w:r>
      <w:r>
        <w:t xml:space="preserve">[Электронный ресурс]. - Самара: Самарский государственный архитектурно-строительный университет, 2013. - 118 </w:t>
      </w:r>
      <w:r>
        <w:rPr>
          <w:lang w:val="en-US" w:eastAsia="en-US" w:bidi="en-US"/>
        </w:rPr>
        <w:t>c</w:t>
      </w:r>
      <w:r w:rsidRPr="00264C9B">
        <w:rPr>
          <w:lang w:eastAsia="en-US" w:bidi="en-US"/>
        </w:rPr>
        <w:t>.</w:t>
      </w:r>
      <w:r>
        <w:rPr>
          <w:lang w:val="en-US" w:eastAsia="en-US" w:bidi="en-US"/>
        </w:rPr>
        <w:t>URL</w:t>
      </w:r>
      <w:r w:rsidRPr="00264C9B">
        <w:rPr>
          <w:lang w:eastAsia="en-US" w:bidi="en-US"/>
        </w:rPr>
        <w:t xml:space="preserve">: </w:t>
      </w:r>
      <w:hyperlink r:id="rId11" w:history="1">
        <w:r>
          <w:rPr>
            <w:lang w:val="en-US" w:eastAsia="en-US" w:bidi="en-US"/>
          </w:rPr>
          <w:t>http</w:t>
        </w:r>
        <w:r w:rsidRPr="00264C9B">
          <w:rPr>
            <w:lang w:eastAsia="en-US" w:bidi="en-US"/>
          </w:rPr>
          <w:t>://</w:t>
        </w:r>
        <w:proofErr w:type="spellStart"/>
        <w:r>
          <w:rPr>
            <w:lang w:val="en-US" w:eastAsia="en-US" w:bidi="en-US"/>
          </w:rPr>
          <w:t>biblioclub</w:t>
        </w:r>
        <w:proofErr w:type="spellEnd"/>
        <w:r w:rsidRPr="00264C9B">
          <w:rPr>
            <w:lang w:eastAsia="en-US" w:bidi="en-US"/>
          </w:rPr>
          <w:t>.</w:t>
        </w:r>
        <w:proofErr w:type="spellStart"/>
        <w:r>
          <w:rPr>
            <w:lang w:val="en-US" w:eastAsia="en-US" w:bidi="en-US"/>
          </w:rPr>
          <w:t>ru</w:t>
        </w:r>
        <w:proofErr w:type="spellEnd"/>
        <w:r w:rsidRPr="00264C9B">
          <w:rPr>
            <w:lang w:eastAsia="en-US" w:bidi="en-US"/>
          </w:rPr>
          <w:t>/</w:t>
        </w:r>
        <w:r>
          <w:rPr>
            <w:lang w:val="en-US" w:eastAsia="en-US" w:bidi="en-US"/>
          </w:rPr>
          <w:t>index</w:t>
        </w:r>
        <w:r w:rsidRPr="00264C9B">
          <w:rPr>
            <w:lang w:eastAsia="en-US" w:bidi="en-US"/>
          </w:rPr>
          <w:t>.</w:t>
        </w:r>
        <w:proofErr w:type="spellStart"/>
        <w:r>
          <w:rPr>
            <w:lang w:val="en-US" w:eastAsia="en-US" w:bidi="en-US"/>
          </w:rPr>
          <w:t>php</w:t>
        </w:r>
        <w:proofErr w:type="spellEnd"/>
        <w:r w:rsidRPr="00264C9B">
          <w:rPr>
            <w:lang w:eastAsia="en-US" w:bidi="en-US"/>
          </w:rPr>
          <w:t>?</w:t>
        </w:r>
        <w:r>
          <w:rPr>
            <w:lang w:val="en-US" w:eastAsia="en-US" w:bidi="en-US"/>
          </w:rPr>
          <w:t>page</w:t>
        </w:r>
        <w:r w:rsidRPr="00264C9B">
          <w:rPr>
            <w:lang w:eastAsia="en-US" w:bidi="en-US"/>
          </w:rPr>
          <w:t>=</w:t>
        </w:r>
        <w:r>
          <w:rPr>
            <w:lang w:val="en-US" w:eastAsia="en-US" w:bidi="en-US"/>
          </w:rPr>
          <w:t>b</w:t>
        </w:r>
        <w:r>
          <w:rPr>
            <w:lang w:val="en-US" w:eastAsia="en-US" w:bidi="en-US"/>
          </w:rPr>
          <w:t>ook</w:t>
        </w:r>
        <w:r w:rsidRPr="00264C9B">
          <w:rPr>
            <w:lang w:eastAsia="en-US" w:bidi="en-US"/>
          </w:rPr>
          <w:t>&amp;</w:t>
        </w:r>
        <w:r>
          <w:rPr>
            <w:lang w:val="en-US" w:eastAsia="en-US" w:bidi="en-US"/>
          </w:rPr>
          <w:t>id</w:t>
        </w:r>
        <w:r w:rsidRPr="00264C9B">
          <w:rPr>
            <w:lang w:eastAsia="en-US" w:bidi="en-US"/>
          </w:rPr>
          <w:t>=2561</w:t>
        </w:r>
        <w:r>
          <w:t>15</w:t>
        </w:r>
      </w:hyperlink>
    </w:p>
    <w:p w:rsidR="00E27FBF" w:rsidRDefault="00264C9B">
      <w:pPr>
        <w:pStyle w:val="1"/>
        <w:numPr>
          <w:ilvl w:val="0"/>
          <w:numId w:val="13"/>
        </w:numPr>
        <w:shd w:val="clear" w:color="auto" w:fill="auto"/>
        <w:tabs>
          <w:tab w:val="left" w:pos="883"/>
        </w:tabs>
        <w:spacing w:line="233" w:lineRule="auto"/>
        <w:ind w:firstLine="680"/>
      </w:pPr>
      <w:r>
        <w:t>Методические рекомендации к курсовому проектированию по дисциплине "Организация и планирование в жилищном и коммунально-бытовом хозяйстве" - Нижний Новгород: НГПУ, 2014. - 32 с.</w:t>
      </w:r>
    </w:p>
    <w:p w:rsidR="00E27FBF" w:rsidRDefault="00264C9B">
      <w:pPr>
        <w:pStyle w:val="1"/>
        <w:numPr>
          <w:ilvl w:val="0"/>
          <w:numId w:val="13"/>
        </w:numPr>
        <w:shd w:val="clear" w:color="auto" w:fill="auto"/>
        <w:tabs>
          <w:tab w:val="left" w:pos="883"/>
        </w:tabs>
        <w:spacing w:after="60" w:line="230" w:lineRule="auto"/>
        <w:ind w:firstLine="680"/>
      </w:pPr>
      <w:r>
        <w:t xml:space="preserve">Толстой, Ю.К. Жилищное право - 2-е </w:t>
      </w:r>
      <w:proofErr w:type="spellStart"/>
      <w:r>
        <w:t>изд</w:t>
      </w:r>
      <w:proofErr w:type="spellEnd"/>
      <w:r>
        <w:t>.</w:t>
      </w:r>
      <w:proofErr w:type="gramStart"/>
      <w:r>
        <w:t>,</w:t>
      </w:r>
      <w:proofErr w:type="spellStart"/>
      <w:r>
        <w:t>п</w:t>
      </w:r>
      <w:proofErr w:type="gramEnd"/>
      <w:r>
        <w:t>ерераб.и</w:t>
      </w:r>
      <w:proofErr w:type="spellEnd"/>
      <w:r>
        <w:t xml:space="preserve"> доп. - Моск</w:t>
      </w:r>
      <w:r>
        <w:t>ва: Проспект, 2015.- 192 с.</w:t>
      </w:r>
    </w:p>
    <w:p w:rsidR="00E27FBF" w:rsidRDefault="00264C9B">
      <w:pPr>
        <w:pStyle w:val="1"/>
        <w:numPr>
          <w:ilvl w:val="0"/>
          <w:numId w:val="13"/>
        </w:numPr>
        <w:shd w:val="clear" w:color="auto" w:fill="auto"/>
        <w:tabs>
          <w:tab w:val="left" w:pos="892"/>
        </w:tabs>
        <w:spacing w:line="230" w:lineRule="auto"/>
        <w:ind w:firstLine="680"/>
      </w:pPr>
      <w:r>
        <w:t>Смирнова, Ж.В. Инфраструктура жилищно-коммунального хозяйства учеб,- метод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особие. - Нижний Новгород: </w:t>
      </w:r>
      <w:proofErr w:type="spellStart"/>
      <w:r>
        <w:t>Мининский</w:t>
      </w:r>
      <w:proofErr w:type="spellEnd"/>
      <w:r>
        <w:t xml:space="preserve"> ун-т, 2015. - 77 с.</w:t>
      </w:r>
    </w:p>
    <w:p w:rsidR="00E27FBF" w:rsidRDefault="00264C9B">
      <w:pPr>
        <w:pStyle w:val="1"/>
        <w:numPr>
          <w:ilvl w:val="0"/>
          <w:numId w:val="13"/>
        </w:numPr>
        <w:shd w:val="clear" w:color="auto" w:fill="auto"/>
        <w:tabs>
          <w:tab w:val="left" w:pos="887"/>
        </w:tabs>
        <w:spacing w:line="240" w:lineRule="auto"/>
        <w:ind w:firstLine="680"/>
      </w:pPr>
      <w:proofErr w:type="spellStart"/>
      <w:r>
        <w:t>Крундышев</w:t>
      </w:r>
      <w:proofErr w:type="spellEnd"/>
      <w:r>
        <w:t>, Б.Л. Архитектурное проектирование жилых зданий, адаптированных к специфическим потр</w:t>
      </w:r>
      <w:r>
        <w:t xml:space="preserve">ебностям маломобильной группы населения </w:t>
      </w:r>
      <w:proofErr w:type="spellStart"/>
      <w:r>
        <w:t>учеб</w:t>
      </w:r>
      <w:proofErr w:type="gramStart"/>
      <w:r>
        <w:t>.п</w:t>
      </w:r>
      <w:proofErr w:type="gramEnd"/>
      <w:r>
        <w:t>особие</w:t>
      </w:r>
      <w:proofErr w:type="spellEnd"/>
      <w:r>
        <w:t xml:space="preserve"> - Санкт- Петербург: Лань, 2012. - 208 с.</w:t>
      </w:r>
    </w:p>
    <w:p w:rsidR="00E27FBF" w:rsidRDefault="00264C9B">
      <w:pPr>
        <w:pStyle w:val="1"/>
        <w:numPr>
          <w:ilvl w:val="0"/>
          <w:numId w:val="13"/>
        </w:numPr>
        <w:shd w:val="clear" w:color="auto" w:fill="auto"/>
        <w:tabs>
          <w:tab w:val="left" w:pos="897"/>
        </w:tabs>
        <w:spacing w:line="240" w:lineRule="auto"/>
        <w:ind w:firstLine="680"/>
      </w:pPr>
      <w:r>
        <w:t xml:space="preserve">Прохорова, О.Н. Прогнозирование и планирование в </w:t>
      </w:r>
      <w:proofErr w:type="spellStart"/>
      <w:r>
        <w:rPr>
          <w:sz w:val="22"/>
          <w:szCs w:val="22"/>
        </w:rPr>
        <w:t>домоведении</w:t>
      </w:r>
      <w:proofErr w:type="spellEnd"/>
      <w:r>
        <w:rPr>
          <w:sz w:val="22"/>
          <w:szCs w:val="22"/>
        </w:rPr>
        <w:t xml:space="preserve"> учеб.- </w:t>
      </w:r>
      <w:proofErr w:type="spellStart"/>
      <w:r>
        <w:t>метод</w:t>
      </w:r>
      <w:proofErr w:type="gramStart"/>
      <w:r>
        <w:t>.п</w:t>
      </w:r>
      <w:proofErr w:type="gramEnd"/>
      <w:r>
        <w:t>особие</w:t>
      </w:r>
      <w:proofErr w:type="spellEnd"/>
      <w:r>
        <w:t xml:space="preserve"> для организации аудиторной и </w:t>
      </w:r>
      <w:proofErr w:type="spellStart"/>
      <w:r>
        <w:t>самост</w:t>
      </w:r>
      <w:proofErr w:type="spellEnd"/>
      <w:r>
        <w:t xml:space="preserve">. работы студентов. - Нижний Новгород: НГПУ, </w:t>
      </w:r>
      <w:r>
        <w:t>2012. - 65 с.</w:t>
      </w:r>
    </w:p>
    <w:p w:rsidR="00E27FBF" w:rsidRDefault="00264C9B">
      <w:pPr>
        <w:pStyle w:val="11"/>
        <w:keepNext/>
        <w:keepLines/>
        <w:shd w:val="clear" w:color="auto" w:fill="auto"/>
        <w:spacing w:after="0" w:line="240" w:lineRule="auto"/>
        <w:ind w:left="3360" w:firstLine="20"/>
      </w:pPr>
      <w:bookmarkStart w:id="14" w:name="bookmark15"/>
      <w:r>
        <w:t>8.2 дополнительная литература</w:t>
      </w:r>
      <w:bookmarkEnd w:id="14"/>
    </w:p>
    <w:p w:rsidR="00E27FBF" w:rsidRDefault="00264C9B">
      <w:pPr>
        <w:pStyle w:val="1"/>
        <w:numPr>
          <w:ilvl w:val="0"/>
          <w:numId w:val="14"/>
        </w:numPr>
        <w:shd w:val="clear" w:color="auto" w:fill="auto"/>
        <w:tabs>
          <w:tab w:val="left" w:pos="887"/>
        </w:tabs>
        <w:spacing w:line="240" w:lineRule="auto"/>
        <w:ind w:firstLine="680"/>
      </w:pPr>
      <w:r>
        <w:t xml:space="preserve">Кузнецов, И.Н. Основы научных исследований: [Электронный ресурс]: учебное пособие - М.: Издательско-торговая корпорация «Дашков и К°», 2017. - 283 с. </w:t>
      </w:r>
      <w:r>
        <w:rPr>
          <w:lang w:val="en-US" w:eastAsia="en-US" w:bidi="en-US"/>
        </w:rPr>
        <w:t>URL</w:t>
      </w:r>
      <w:r w:rsidRPr="00264C9B">
        <w:rPr>
          <w:lang w:eastAsia="en-US" w:bidi="en-US"/>
        </w:rPr>
        <w:t xml:space="preserve">: </w:t>
      </w:r>
      <w:hyperlink r:id="rId12" w:history="1">
        <w:r>
          <w:rPr>
            <w:lang w:val="en-US" w:eastAsia="en-US" w:bidi="en-US"/>
          </w:rPr>
          <w:t>http</w:t>
        </w:r>
        <w:r w:rsidRPr="00264C9B">
          <w:rPr>
            <w:lang w:eastAsia="en-US" w:bidi="en-US"/>
          </w:rPr>
          <w:t>://</w:t>
        </w:r>
        <w:proofErr w:type="spellStart"/>
        <w:r>
          <w:rPr>
            <w:lang w:val="en-US" w:eastAsia="en-US" w:bidi="en-US"/>
          </w:rPr>
          <w:t>biblioclub</w:t>
        </w:r>
        <w:proofErr w:type="spellEnd"/>
        <w:r w:rsidRPr="00264C9B">
          <w:rPr>
            <w:lang w:eastAsia="en-US" w:bidi="en-US"/>
          </w:rPr>
          <w:t>.</w:t>
        </w:r>
        <w:proofErr w:type="spellStart"/>
        <w:r>
          <w:rPr>
            <w:lang w:val="en-US" w:eastAsia="en-US" w:bidi="en-US"/>
          </w:rPr>
          <w:t>ru</w:t>
        </w:r>
        <w:proofErr w:type="spellEnd"/>
        <w:r w:rsidRPr="00264C9B">
          <w:rPr>
            <w:lang w:eastAsia="en-US" w:bidi="en-US"/>
          </w:rPr>
          <w:t>/</w:t>
        </w:r>
        <w:r>
          <w:rPr>
            <w:lang w:val="en-US" w:eastAsia="en-US" w:bidi="en-US"/>
          </w:rPr>
          <w:t>index</w:t>
        </w:r>
        <w:r w:rsidRPr="00264C9B">
          <w:rPr>
            <w:lang w:eastAsia="en-US" w:bidi="en-US"/>
          </w:rPr>
          <w:t>.</w:t>
        </w:r>
        <w:proofErr w:type="spellStart"/>
        <w:r>
          <w:rPr>
            <w:lang w:val="en-US" w:eastAsia="en-US" w:bidi="en-US"/>
          </w:rPr>
          <w:t>php</w:t>
        </w:r>
        <w:proofErr w:type="spellEnd"/>
        <w:r w:rsidRPr="00264C9B">
          <w:rPr>
            <w:lang w:eastAsia="en-US" w:bidi="en-US"/>
          </w:rPr>
          <w:t>?</w:t>
        </w:r>
        <w:r>
          <w:rPr>
            <w:lang w:val="en-US" w:eastAsia="en-US" w:bidi="en-US"/>
          </w:rPr>
          <w:t>page</w:t>
        </w:r>
        <w:r w:rsidRPr="00264C9B">
          <w:rPr>
            <w:lang w:eastAsia="en-US" w:bidi="en-US"/>
          </w:rPr>
          <w:t>=</w:t>
        </w:r>
        <w:r>
          <w:rPr>
            <w:lang w:val="en-US" w:eastAsia="en-US" w:bidi="en-US"/>
          </w:rPr>
          <w:t>book</w:t>
        </w:r>
        <w:r w:rsidRPr="00264C9B">
          <w:rPr>
            <w:lang w:eastAsia="en-US" w:bidi="en-US"/>
          </w:rPr>
          <w:t>&amp;</w:t>
        </w:r>
        <w:r>
          <w:rPr>
            <w:lang w:val="en-US" w:eastAsia="en-US" w:bidi="en-US"/>
          </w:rPr>
          <w:t>id</w:t>
        </w:r>
        <w:r w:rsidRPr="00264C9B">
          <w:rPr>
            <w:lang w:eastAsia="en-US" w:bidi="en-US"/>
          </w:rPr>
          <w:t>=450759</w:t>
        </w:r>
      </w:hyperlink>
    </w:p>
    <w:p w:rsidR="00E27FBF" w:rsidRDefault="00264C9B">
      <w:pPr>
        <w:pStyle w:val="1"/>
        <w:numPr>
          <w:ilvl w:val="0"/>
          <w:numId w:val="14"/>
        </w:numPr>
        <w:shd w:val="clear" w:color="auto" w:fill="auto"/>
        <w:tabs>
          <w:tab w:val="left" w:pos="1001"/>
        </w:tabs>
        <w:spacing w:line="240" w:lineRule="auto"/>
        <w:ind w:firstLine="680"/>
      </w:pPr>
      <w:proofErr w:type="gramStart"/>
      <w:r>
        <w:t>Правила и нормы технической эксплуатации жилищного фонда [Электронный</w:t>
      </w:r>
      <w:proofErr w:type="gramEnd"/>
    </w:p>
    <w:p w:rsidR="00E27FBF" w:rsidRDefault="00264C9B">
      <w:pPr>
        <w:pStyle w:val="1"/>
        <w:shd w:val="clear" w:color="auto" w:fill="auto"/>
        <w:tabs>
          <w:tab w:val="left" w:pos="5995"/>
          <w:tab w:val="left" w:pos="6854"/>
        </w:tabs>
        <w:spacing w:line="240" w:lineRule="auto"/>
        <w:ind w:firstLine="0"/>
      </w:pPr>
      <w:proofErr w:type="gramStart"/>
      <w:r>
        <w:t>ресурс].</w:t>
      </w:r>
      <w:proofErr w:type="gramEnd"/>
      <w:r>
        <w:t xml:space="preserve"> - Новосибирск:, 2011.</w:t>
      </w:r>
      <w:r>
        <w:tab/>
        <w:t>-</w:t>
      </w:r>
      <w:r>
        <w:tab/>
        <w:t xml:space="preserve">80 с. </w:t>
      </w:r>
      <w:r>
        <w:rPr>
          <w:lang w:val="en-US" w:eastAsia="en-US" w:bidi="en-US"/>
        </w:rPr>
        <w:t>URL</w:t>
      </w:r>
      <w:r w:rsidRPr="00264C9B">
        <w:rPr>
          <w:lang w:eastAsia="en-US" w:bidi="en-US"/>
        </w:rPr>
        <w:t>:</w:t>
      </w:r>
    </w:p>
    <w:p w:rsidR="00E27FBF" w:rsidRDefault="00264C9B">
      <w:pPr>
        <w:pStyle w:val="1"/>
        <w:shd w:val="clear" w:color="auto" w:fill="auto"/>
        <w:spacing w:after="260" w:line="240" w:lineRule="auto"/>
        <w:ind w:firstLine="0"/>
      </w:pPr>
      <w:hyperlink r:id="rId13" w:history="1">
        <w:r>
          <w:rPr>
            <w:lang w:val="en-US" w:eastAsia="en-US" w:bidi="en-US"/>
          </w:rPr>
          <w:t>http</w:t>
        </w:r>
        <w:r w:rsidRPr="00264C9B">
          <w:rPr>
            <w:lang w:eastAsia="en-US" w:bidi="en-US"/>
          </w:rPr>
          <w:t>://</w:t>
        </w:r>
        <w:proofErr w:type="spellStart"/>
        <w:r>
          <w:rPr>
            <w:lang w:val="en-US" w:eastAsia="en-US" w:bidi="en-US"/>
          </w:rPr>
          <w:t>biblioclub</w:t>
        </w:r>
        <w:proofErr w:type="spellEnd"/>
        <w:r w:rsidRPr="00264C9B">
          <w:rPr>
            <w:lang w:eastAsia="en-US" w:bidi="en-US"/>
          </w:rPr>
          <w:t>.</w:t>
        </w:r>
        <w:proofErr w:type="spellStart"/>
        <w:r>
          <w:rPr>
            <w:lang w:val="en-US" w:eastAsia="en-US" w:bidi="en-US"/>
          </w:rPr>
          <w:t>ru</w:t>
        </w:r>
        <w:proofErr w:type="spellEnd"/>
        <w:r w:rsidRPr="00264C9B">
          <w:rPr>
            <w:lang w:eastAsia="en-US" w:bidi="en-US"/>
          </w:rPr>
          <w:t>/</w:t>
        </w:r>
        <w:r>
          <w:rPr>
            <w:lang w:val="en-US" w:eastAsia="en-US" w:bidi="en-US"/>
          </w:rPr>
          <w:t>index</w:t>
        </w:r>
        <w:r w:rsidRPr="00264C9B">
          <w:rPr>
            <w:lang w:eastAsia="en-US" w:bidi="en-US"/>
          </w:rPr>
          <w:t>.</w:t>
        </w:r>
        <w:proofErr w:type="spellStart"/>
        <w:r>
          <w:rPr>
            <w:lang w:val="en-US" w:eastAsia="en-US" w:bidi="en-US"/>
          </w:rPr>
          <w:t>php</w:t>
        </w:r>
        <w:proofErr w:type="spellEnd"/>
        <w:r w:rsidRPr="00264C9B">
          <w:rPr>
            <w:lang w:eastAsia="en-US" w:bidi="en-US"/>
          </w:rPr>
          <w:t>?</w:t>
        </w:r>
        <w:r>
          <w:rPr>
            <w:lang w:val="en-US" w:eastAsia="en-US" w:bidi="en-US"/>
          </w:rPr>
          <w:t>page</w:t>
        </w:r>
        <w:r w:rsidRPr="00264C9B">
          <w:rPr>
            <w:lang w:eastAsia="en-US" w:bidi="en-US"/>
          </w:rPr>
          <w:t>=</w:t>
        </w:r>
        <w:r>
          <w:rPr>
            <w:lang w:val="en-US" w:eastAsia="en-US" w:bidi="en-US"/>
          </w:rPr>
          <w:t>book</w:t>
        </w:r>
        <w:r w:rsidRPr="00264C9B">
          <w:rPr>
            <w:lang w:eastAsia="en-US" w:bidi="en-US"/>
          </w:rPr>
          <w:t>&amp;</w:t>
        </w:r>
        <w:r>
          <w:rPr>
            <w:lang w:val="en-US" w:eastAsia="en-US" w:bidi="en-US"/>
          </w:rPr>
          <w:t>id</w:t>
        </w:r>
        <w:r w:rsidRPr="00264C9B">
          <w:rPr>
            <w:lang w:eastAsia="en-US" w:bidi="en-US"/>
          </w:rPr>
          <w:t>=57237</w:t>
        </w:r>
      </w:hyperlink>
    </w:p>
    <w:p w:rsidR="00E27FBF" w:rsidRDefault="00264C9B">
      <w:pPr>
        <w:pStyle w:val="1"/>
        <w:numPr>
          <w:ilvl w:val="0"/>
          <w:numId w:val="14"/>
        </w:numPr>
        <w:shd w:val="clear" w:color="auto" w:fill="auto"/>
        <w:tabs>
          <w:tab w:val="left" w:pos="892"/>
        </w:tabs>
        <w:spacing w:line="271" w:lineRule="auto"/>
        <w:ind w:firstLine="680"/>
        <w:jc w:val="left"/>
      </w:pPr>
      <w:r>
        <w:rPr>
          <w:sz w:val="22"/>
          <w:szCs w:val="22"/>
        </w:rPr>
        <w:t xml:space="preserve">Рыжков, И.Б. Основы научных исследований и изобретательства учеб, пособие </w:t>
      </w:r>
      <w:r>
        <w:t>для студентов вузов; - Санкт-Петербург: Лань, 2013.-224 с.</w:t>
      </w:r>
    </w:p>
    <w:sectPr w:rsidR="00E27FBF">
      <w:pgSz w:w="11900" w:h="16840"/>
      <w:pgMar w:top="999" w:right="726" w:bottom="978" w:left="1397" w:header="571" w:footer="55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264C9B">
      <w:r>
        <w:separator/>
      </w:r>
    </w:p>
  </w:endnote>
  <w:endnote w:type="continuationSeparator" w:id="0">
    <w:p w:rsidR="00000000" w:rsidRDefault="00264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7FBF" w:rsidRDefault="00E27FBF"/>
  </w:footnote>
  <w:footnote w:type="continuationSeparator" w:id="0">
    <w:p w:rsidR="00E27FBF" w:rsidRDefault="00E27FB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7446E"/>
    <w:multiLevelType w:val="multilevel"/>
    <w:tmpl w:val="CEA89B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311CFC"/>
    <w:multiLevelType w:val="multilevel"/>
    <w:tmpl w:val="3F3C47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9657C65"/>
    <w:multiLevelType w:val="multilevel"/>
    <w:tmpl w:val="05AE2D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57B09FC"/>
    <w:multiLevelType w:val="multilevel"/>
    <w:tmpl w:val="769EF2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8F907A3"/>
    <w:multiLevelType w:val="multilevel"/>
    <w:tmpl w:val="401ABA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ADD640A"/>
    <w:multiLevelType w:val="multilevel"/>
    <w:tmpl w:val="61F212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B544130"/>
    <w:multiLevelType w:val="multilevel"/>
    <w:tmpl w:val="3808F4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DEF360F"/>
    <w:multiLevelType w:val="multilevel"/>
    <w:tmpl w:val="4544CF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C9414D0"/>
    <w:multiLevelType w:val="multilevel"/>
    <w:tmpl w:val="4E44F84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6C873F6"/>
    <w:multiLevelType w:val="multilevel"/>
    <w:tmpl w:val="F2A41D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EE25D20"/>
    <w:multiLevelType w:val="multilevel"/>
    <w:tmpl w:val="A63850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9BD1A93"/>
    <w:multiLevelType w:val="multilevel"/>
    <w:tmpl w:val="4036DAC6"/>
    <w:lvl w:ilvl="0">
      <w:start w:val="3"/>
      <w:numFmt w:val="decimal"/>
      <w:lvlText w:val="7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BDF707F"/>
    <w:multiLevelType w:val="multilevel"/>
    <w:tmpl w:val="2BDC20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EC111D3"/>
    <w:multiLevelType w:val="multilevel"/>
    <w:tmpl w:val="E66098A4"/>
    <w:lvl w:ilvl="0">
      <w:start w:val="3"/>
      <w:numFmt w:val="decimal"/>
      <w:lvlText w:val="6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7"/>
  </w:num>
  <w:num w:numId="5">
    <w:abstractNumId w:val="10"/>
  </w:num>
  <w:num w:numId="6">
    <w:abstractNumId w:val="5"/>
  </w:num>
  <w:num w:numId="7">
    <w:abstractNumId w:val="13"/>
  </w:num>
  <w:num w:numId="8">
    <w:abstractNumId w:val="6"/>
  </w:num>
  <w:num w:numId="9">
    <w:abstractNumId w:val="2"/>
  </w:num>
  <w:num w:numId="10">
    <w:abstractNumId w:val="11"/>
  </w:num>
  <w:num w:numId="11">
    <w:abstractNumId w:val="8"/>
  </w:num>
  <w:num w:numId="12">
    <w:abstractNumId w:val="1"/>
  </w:num>
  <w:num w:numId="13">
    <w:abstractNumId w:val="1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E27FBF"/>
    <w:rsid w:val="00264C9B"/>
    <w:rsid w:val="00E27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1">
    <w:name w:val="Основной текст1"/>
    <w:basedOn w:val="a"/>
    <w:link w:val="a3"/>
    <w:pPr>
      <w:shd w:val="clear" w:color="auto" w:fill="FFFFFF"/>
      <w:spacing w:line="276" w:lineRule="auto"/>
      <w:ind w:firstLine="400"/>
      <w:jc w:val="both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80" w:line="276" w:lineRule="auto"/>
      <w:ind w:left="1750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a5">
    <w:name w:val="Другое"/>
    <w:basedOn w:val="a"/>
    <w:link w:val="a4"/>
    <w:pPr>
      <w:shd w:val="clear" w:color="auto" w:fill="FFFFFF"/>
      <w:spacing w:line="276" w:lineRule="auto"/>
      <w:ind w:firstLine="400"/>
      <w:jc w:val="both"/>
    </w:pPr>
    <w:rPr>
      <w:rFonts w:ascii="Times New Roman" w:eastAsia="Times New Roman" w:hAnsi="Times New Roman" w:cs="Times New Roman"/>
    </w:rPr>
  </w:style>
  <w:style w:type="paragraph" w:customStyle="1" w:styleId="a7">
    <w:name w:val="Подпись к таблице"/>
    <w:basedOn w:val="a"/>
    <w:link w:val="a6"/>
    <w:pPr>
      <w:shd w:val="clear" w:color="auto" w:fill="FFFFFF"/>
      <w:spacing w:line="269" w:lineRule="auto"/>
    </w:pPr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264C9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64C9B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1">
    <w:name w:val="Основной текст1"/>
    <w:basedOn w:val="a"/>
    <w:link w:val="a3"/>
    <w:pPr>
      <w:shd w:val="clear" w:color="auto" w:fill="FFFFFF"/>
      <w:spacing w:line="276" w:lineRule="auto"/>
      <w:ind w:firstLine="400"/>
      <w:jc w:val="both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80" w:line="276" w:lineRule="auto"/>
      <w:ind w:left="1750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a5">
    <w:name w:val="Другое"/>
    <w:basedOn w:val="a"/>
    <w:link w:val="a4"/>
    <w:pPr>
      <w:shd w:val="clear" w:color="auto" w:fill="FFFFFF"/>
      <w:spacing w:line="276" w:lineRule="auto"/>
      <w:ind w:firstLine="400"/>
      <w:jc w:val="both"/>
    </w:pPr>
    <w:rPr>
      <w:rFonts w:ascii="Times New Roman" w:eastAsia="Times New Roman" w:hAnsi="Times New Roman" w:cs="Times New Roman"/>
    </w:rPr>
  </w:style>
  <w:style w:type="paragraph" w:customStyle="1" w:styleId="a7">
    <w:name w:val="Подпись к таблице"/>
    <w:basedOn w:val="a"/>
    <w:link w:val="a6"/>
    <w:pPr>
      <w:shd w:val="clear" w:color="auto" w:fill="FFFFFF"/>
      <w:spacing w:line="269" w:lineRule="auto"/>
    </w:pPr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264C9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64C9B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biblioclub.ru/index.php?page=book&amp;id=57237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biblioclub.ru/index.php?page=book&amp;id=45075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biblioclub.ru/index.php?page=book&amp;id=256115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biblioclub.ru/inde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4147</Words>
  <Characters>23643</Characters>
  <Application>Microsoft Office Word</Application>
  <DocSecurity>0</DocSecurity>
  <Lines>197</Lines>
  <Paragraphs>55</Paragraphs>
  <ScaleCrop>false</ScaleCrop>
  <Company/>
  <LinksUpToDate>false</LinksUpToDate>
  <CharactersWithSpaces>27735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Smirnova, Zhanna</cp:lastModifiedBy>
  <cp:revision>2</cp:revision>
  <dcterms:created xsi:type="dcterms:W3CDTF">2019-08-29T12:29:00Z</dcterms:created>
  <dcterms:modified xsi:type="dcterms:W3CDTF">2019-08-29T12:37:00Z</dcterms:modified>
</cp:coreProperties>
</file>