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4E1" w:rsidRDefault="00AE3126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6320" cy="847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4C" w:rsidRDefault="00F67687" w:rsidP="00F67687">
      <w:pPr>
        <w:spacing w:line="36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554778"/>
            <wp:effectExtent l="0" t="0" r="0" b="0"/>
            <wp:docPr id="2" name="Рисунок 2" descr="C:\Users\zhanna.smirnov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.smirnova\Desktop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14C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GoBack"/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C76A6B" w:rsidRDefault="003D132B" w:rsidP="00FF48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FF48AC"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>Б</w:t>
      </w:r>
      <w:proofErr w:type="gramStart"/>
      <w:r w:rsidR="00FF48AC"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proofErr w:type="gramEnd"/>
      <w:r w:rsidR="00FF48AC"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>.В.ДВ.01.03</w:t>
      </w:r>
    </w:p>
    <w:p w:rsidR="00FF48AC" w:rsidRPr="003D132B" w:rsidRDefault="00FF48AC" w:rsidP="00FF48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F48AC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proofErr w:type="gramStart"/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gramEnd"/>
    </w:p>
    <w:p w:rsidR="00EE6E6B" w:rsidRPr="00FF48AC" w:rsidRDefault="00EE6E6B" w:rsidP="00FF48A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F48AC"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 w:rsidRPr="00FF48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567"/>
        <w:gridCol w:w="1088"/>
        <w:gridCol w:w="1180"/>
      </w:tblGrid>
      <w:tr w:rsidR="00153EB5" w:rsidRPr="00153EB5" w:rsidTr="00FF48AC">
        <w:trPr>
          <w:trHeight w:val="203"/>
        </w:trPr>
        <w:tc>
          <w:tcPr>
            <w:tcW w:w="41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0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FF48AC">
        <w:trPr>
          <w:trHeight w:val="533"/>
        </w:trPr>
        <w:tc>
          <w:tcPr>
            <w:tcW w:w="41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End"/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0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153EB5" w:rsidP="00AC5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="00023546" w:rsidRPr="00FF48A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5118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упражнений ОРУ на силу, гибкость,  координацию,  быстроту, ориентировку в пространстве.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5118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комплекса ОРУ на основе упражнений по анатомическому признаку (для разных мышечных групп).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FF48AC" w:rsidRDefault="00153EB5" w:rsidP="00AC53D0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="00023546" w:rsidRPr="005118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16 счетов с группой.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акробатических упражнений на 16 счетов.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FF48AC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3.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AC53D0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проведение комплекса  вольных упражнений на 32 счета с группой.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и проведение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комбинации парных вольных упражнений на 32 счета.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FF48AC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Раздел 4</w:t>
            </w:r>
            <w:r w:rsidR="00023546"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AC53D0"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Комбинация на гимнастическом бревне на основе </w:t>
            </w:r>
            <w:proofErr w:type="spellStart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вскоков</w:t>
            </w:r>
            <w:proofErr w:type="spellEnd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передвижений, поворотов, прыжков, соскоков.</w:t>
            </w:r>
            <w:r w:rsidR="001B6F78" w:rsidRPr="005118A2">
              <w:t xml:space="preserve"> </w:t>
            </w:r>
            <w:r w:rsidR="001B6F78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на гимнастических снарядах по выбору: на кольцах, перекладине, разновысоких брусьях.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5118A2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</w:t>
            </w:r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на снарядах: Упражнения на коне в упоре – </w:t>
            </w:r>
            <w:proofErr w:type="spellStart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(Юноши) Упражнения на низкой перекладине (упоры, </w:t>
            </w:r>
            <w:proofErr w:type="spellStart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перемахи</w:t>
            </w:r>
            <w:proofErr w:type="spellEnd"/>
            <w:r w:rsidR="00AC53D0" w:rsidRPr="005118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обороты) – (Девушки.)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153EB5" w:rsidRPr="00153EB5" w:rsidTr="00FF48AC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FF48AC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5</w:t>
            </w:r>
            <w:r w:rsidR="00023546"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FF48AC" w:rsidRDefault="00FF48AC" w:rsidP="00FF48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48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FF48AC">
        <w:trPr>
          <w:trHeight w:val="820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48AC" w:rsidRPr="00153EB5" w:rsidRDefault="00F32C56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53EB5"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комбинации из ранее изученных вольных</w:t>
            </w:r>
            <w:r w:rsid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акробатических</w:t>
            </w:r>
            <w:r w:rsidR="001B6F78" w:rsidRPr="001B6F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FF48AC" w:rsidRPr="00153EB5" w:rsidTr="00FF48AC">
        <w:trPr>
          <w:trHeight w:val="150"/>
        </w:trPr>
        <w:tc>
          <w:tcPr>
            <w:tcW w:w="410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FF48AC" w:rsidRDefault="00FF48AC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48AC" w:rsidRPr="00153EB5" w:rsidTr="00FF48AC">
        <w:trPr>
          <w:trHeight w:val="109"/>
        </w:trPr>
        <w:tc>
          <w:tcPr>
            <w:tcW w:w="410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48AC" w:rsidRDefault="00FF48AC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F48AC" w:rsidRPr="00153EB5" w:rsidRDefault="00FF48AC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328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1. Техника атакующих действий.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2. Техника владения мячом (баскетбол).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3. Техника владения мячом (волейбол).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4. Технические элементы игры.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5. Учебно-тренировочный.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FF4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53EB5" w:rsidRPr="00153EB5" w:rsidRDefault="00153EB5" w:rsidP="00FF48AC">
      <w:pPr>
        <w:spacing w:after="0" w:line="240" w:lineRule="auto"/>
        <w:ind w:left="709" w:hang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1.  Андреев С. Н., Алиев Э. Г.  </w:t>
      </w:r>
      <w:r w:rsidRPr="00153EB5">
        <w:rPr>
          <w:rFonts w:ascii="Times New Roman" w:hAnsi="Times New Roman"/>
          <w:sz w:val="24"/>
          <w:szCs w:val="24"/>
        </w:rPr>
        <w:t>Мини-футбол в школе.-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спорт,2006.</w:t>
      </w:r>
    </w:p>
    <w:p w:rsidR="00153EB5" w:rsidRPr="00153EB5" w:rsidRDefault="00153EB5" w:rsidP="00FF48AC">
      <w:pPr>
        <w:shd w:val="clear" w:color="auto" w:fill="FFFFFF"/>
        <w:tabs>
          <w:tab w:val="left" w:pos="0"/>
        </w:tabs>
        <w:spacing w:before="5" w:after="0" w:line="240" w:lineRule="auto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ab/>
        <w:t>2.</w:t>
      </w:r>
      <w:r w:rsidRPr="00153EB5">
        <w:rPr>
          <w:color w:val="000000"/>
        </w:rPr>
        <w:t xml:space="preserve"> 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Спортивные игры: техника, тактика, методика обучения: учебник для студ. учреждений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/Железняк Ю.Д., Портнов Ю.М., Савин В.П.,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Лексаков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А.В.;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Ю.Д.Железняка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Ю.М.Портнова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-7-е изд., стер.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2012. – 520 с.</w:t>
      </w:r>
    </w:p>
    <w:p w:rsidR="00153EB5" w:rsidRPr="00153EB5" w:rsidRDefault="00153EB5" w:rsidP="00FF48A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sz w:val="24"/>
          <w:szCs w:val="24"/>
        </w:rPr>
        <w:t>3</w:t>
      </w:r>
      <w:r w:rsidRPr="00153EB5">
        <w:rPr>
          <w:rFonts w:ascii="Times New Roman" w:hAnsi="Times New Roman"/>
        </w:rPr>
        <w:t xml:space="preserve">.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Фохтин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 xml:space="preserve"> В. Г.  </w:t>
      </w:r>
      <w:r w:rsidRPr="00153EB5">
        <w:rPr>
          <w:rFonts w:ascii="Times New Roman" w:hAnsi="Times New Roman"/>
          <w:sz w:val="24"/>
          <w:szCs w:val="24"/>
        </w:rPr>
        <w:t>Атлетическая гимнастика без снарядов.-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Издательство: </w:t>
      </w:r>
      <w:proofErr w:type="spellStart"/>
      <w:r w:rsidRPr="00153EB5">
        <w:rPr>
          <w:rFonts w:ascii="Times New Roman" w:hAnsi="Times New Roman"/>
          <w:color w:val="000000"/>
          <w:sz w:val="24"/>
          <w:szCs w:val="24"/>
        </w:rPr>
        <w:t>Директ</w:t>
      </w:r>
      <w:proofErr w:type="spellEnd"/>
      <w:r w:rsidRPr="00153EB5">
        <w:rPr>
          <w:rFonts w:ascii="Times New Roman" w:hAnsi="Times New Roman"/>
          <w:color w:val="000000"/>
          <w:sz w:val="24"/>
          <w:szCs w:val="24"/>
        </w:rPr>
        <w:t>-Медиа, 2016.</w:t>
      </w:r>
    </w:p>
    <w:p w:rsidR="00153EB5" w:rsidRPr="00153EB5" w:rsidRDefault="00153EB5" w:rsidP="00FF48A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53EB5">
        <w:rPr>
          <w:rFonts w:ascii="Times New Roman" w:hAnsi="Times New Roman"/>
          <w:color w:val="000000"/>
          <w:sz w:val="24"/>
          <w:szCs w:val="24"/>
        </w:rPr>
        <w:t xml:space="preserve">4.  Щербаков А. В., Щербакова Н. И. </w:t>
      </w:r>
      <w:r w:rsidRPr="00153EB5">
        <w:rPr>
          <w:rFonts w:ascii="Times New Roman" w:hAnsi="Times New Roman"/>
          <w:sz w:val="24"/>
          <w:szCs w:val="24"/>
        </w:rPr>
        <w:t>Бадминтон. Спортивная игра.- М:</w:t>
      </w:r>
      <w:r w:rsidRPr="00153EB5">
        <w:rPr>
          <w:rFonts w:ascii="Times New Roman" w:hAnsi="Times New Roman"/>
          <w:color w:val="000000"/>
          <w:sz w:val="24"/>
          <w:szCs w:val="24"/>
        </w:rPr>
        <w:t xml:space="preserve"> Советский спорт, 2010.       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>1. Баскетбол: Теория и методика обучения: учеб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особие для  студентов высших учебных заведений / Д. И.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Нестеровский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.- 5-е изд., стер.  – М.: Издательский центр «Академия», 2010. – 336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http://www.academia-moscow.ru/ftp_share/_books/fragments/fragment_15880.pdf</w:t>
      </w:r>
    </w:p>
    <w:p w:rsidR="00153EB5" w:rsidRPr="00153EB5" w:rsidRDefault="00153EB5" w:rsidP="00FF48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2. Вяткин Л.А. Туризм и спортивное совершенствование: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особие / Л.А. Вяткин, Е.В.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Сидорчук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 – Издательский дом «Академия», 2009. – 208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3. Давыдов В.Ю.,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Шамардин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А.И., Краснова Г.О. Новые 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фитнесс-системы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(новые направления, методики, оборудование и инвентарь): Учебное пособие / ВГАФК. - 2-е изд.,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и доп.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2005. – 284. 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1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http://window.edu.ru/resource/905/25905</w:t>
        </w:r>
      </w:hyperlink>
    </w:p>
    <w:p w:rsidR="00153EB5" w:rsidRPr="00153EB5" w:rsidRDefault="00153EB5" w:rsidP="00FF48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4. Дубровский В.И. Лечебная физическая культура (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кинезиотерапия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): учебник для студ. вузов.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Гуманит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изд. центр «ВЛАДОС», 1998. – 608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5.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Зефирова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Е.В., Платонова В.В. Оздоровительная аэробика: содержание и методика: Учебно-методическое пособие. - СПб</w:t>
      </w:r>
      <w:proofErr w:type="gram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.: </w:t>
      </w:r>
      <w:proofErr w:type="gram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СПбГУ ИТМО, 2006. - 25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http://window.edu.ru/resource/576/41576</w:t>
      </w:r>
    </w:p>
    <w:p w:rsidR="00153EB5" w:rsidRPr="00153EB5" w:rsidRDefault="00153EB5" w:rsidP="00FF48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6. Коваль В.И. Гигиена физического воспитания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В.И.Коваль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Т.А.Родионова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- М. – «Академия», 2010. – 320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7.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Мамбетов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З. Ж.,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Аматов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Атлетическая гимнастика Учебное пособие - Каракол:, 2010. - 89 с.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2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http://nbisu.moy.su/_ld/11/1125_Mambetov_Z.J..pdf</w:t>
        </w:r>
      </w:hyperlink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8.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Мирзиев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Р.Ф., Солдаткин А.Г. Методическое руководство по физической культуре для студентов вузов по разделу "Волейбол". - Зеленодольск: Филиал КГУ в г. Зеленодольске, 2007. - 12 с.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3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http://window.edu.ru/resource/343/58343</w:t>
        </w:r>
      </w:hyperlink>
    </w:p>
    <w:p w:rsidR="00153EB5" w:rsidRPr="00153EB5" w:rsidRDefault="00153EB5" w:rsidP="00FF48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9. Настольная книга учителя физической культуры / под ред. проф.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Л.Б.Кофмана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- М.: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ФиС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, 1998. – 496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10. Начальное обучение мини-футболу. Специализированные тренировочные программы: методические указания для специализации "Футбол" / Сост.: Д.С. Николаев, В.А. Шальнов.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2008. - 41 с.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4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http://window.edu.ru/resource/913/58913</w:t>
        </w:r>
      </w:hyperlink>
    </w:p>
    <w:p w:rsidR="00153EB5" w:rsidRPr="00153EB5" w:rsidRDefault="00153EB5" w:rsidP="00FF48AC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lastRenderedPageBreak/>
        <w:tab/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11.</w:t>
      </w:r>
      <w:r w:rsidRPr="00153EB5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 xml:space="preserve"> </w:t>
      </w: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Новикова Г.В., Коваленко Т.Г.,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А.В. Организация и проведение соревнований по баскетболу и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стритболу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: Учебное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2003. - 72 с.</w:t>
      </w:r>
    </w:p>
    <w:p w:rsidR="00153EB5" w:rsidRPr="00153EB5" w:rsidRDefault="00FF48AC" w:rsidP="00FF48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5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http://window.edu.ru/resource/756/25756</w:t>
        </w:r>
      </w:hyperlink>
    </w:p>
    <w:p w:rsidR="00153EB5" w:rsidRPr="00153EB5" w:rsidRDefault="00153EB5" w:rsidP="00FF48A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 xml:space="preserve">12. Педагогика физической культуры и спорта: учебник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з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аведений/ под ред.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С.Д.Неверковича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2010 – 336 с. </w:t>
      </w:r>
    </w:p>
    <w:p w:rsidR="00153EB5" w:rsidRPr="00153EB5" w:rsidRDefault="00153EB5" w:rsidP="00FF48A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13. Петров П.К. Информационные технологии в физической культур и спорте: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П.К.Петров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>. – М.: Издательский дом «Академия», 2011. – 288 с.</w:t>
      </w:r>
    </w:p>
    <w:p w:rsidR="00153EB5" w:rsidRPr="00153EB5" w:rsidRDefault="00153EB5" w:rsidP="00FF48AC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14. Петров П.К.,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Ахмедзянов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Э.Р., Дмитриев О.Б. Практикум по информационным технологиям в физической культуре и спорте :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. учеб. заведений / - М.: Издательский центр «Академия», 2010. – 288 с.</w:t>
      </w:r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15. Савицкая Г.В. Общая и специальная физическая подготовка волейболистов в учебном и тренировочном процессе: Методические указания к практическим занятиям для студентов 1-3 курсов специализации "Волейбол". - Ульяновск: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УлГТУ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 2009. - 22 с.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http://window.edu.ru/resource/194/65194</w:t>
        </w:r>
      </w:hyperlink>
    </w:p>
    <w:p w:rsidR="00153EB5" w:rsidRPr="00153EB5" w:rsidRDefault="00153EB5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16.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Самигуллин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Р.Р. Правила игры в мини-футбол: Методические указания. - Самара: Изд-во "Самарский университет", 2005. - 20 с.</w:t>
      </w:r>
    </w:p>
    <w:p w:rsidR="00153EB5" w:rsidRPr="00153EB5" w:rsidRDefault="00FF48AC" w:rsidP="00FF48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7" w:history="1">
        <w:r w:rsidR="00153EB5" w:rsidRPr="00153EB5">
          <w:rPr>
            <w:rFonts w:ascii="Times New Roman" w:eastAsia="Times New Roman" w:hAnsi="Times New Roman"/>
            <w:sz w:val="24"/>
            <w:szCs w:val="24"/>
            <w:lang w:eastAsia="ru-RU"/>
          </w:rPr>
          <w:t>http://window.edu.ru/resource/945/29945</w:t>
        </w:r>
      </w:hyperlink>
    </w:p>
    <w:p w:rsidR="00153EB5" w:rsidRPr="00153EB5" w:rsidRDefault="00153EB5" w:rsidP="00FF48A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53EB5">
        <w:rPr>
          <w:rFonts w:ascii="Times New Roman" w:hAnsi="Times New Roman"/>
          <w:sz w:val="24"/>
          <w:szCs w:val="24"/>
          <w:lang w:eastAsia="ru-RU"/>
        </w:rPr>
        <w:t>17. Холодов Ж.К. Теория и методика физической культуры и спорта: 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д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проф. образования /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Ж.К.Холодов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В.С.Кузнецов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– М.: Издательский дом «Академия», 2012. – 480 с. </w:t>
      </w:r>
    </w:p>
    <w:p w:rsidR="00153EB5" w:rsidRPr="00153EB5" w:rsidRDefault="00153EB5" w:rsidP="00FF48AC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18</w:t>
      </w:r>
      <w:r w:rsidRPr="00153EB5">
        <w:rPr>
          <w:rFonts w:ascii="Times New Roman" w:hAnsi="Times New Roman"/>
          <w:sz w:val="24"/>
          <w:szCs w:val="24"/>
          <w:lang w:eastAsia="ru-RU"/>
        </w:rPr>
        <w:t xml:space="preserve">. Холодов Ж.К., Кузнецов В.С. Практикум по теории и методике физического воспитания и спорта :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учеб</w:t>
      </w:r>
      <w:proofErr w:type="gramStart"/>
      <w:r w:rsidRPr="00153EB5">
        <w:rPr>
          <w:rFonts w:ascii="Times New Roman" w:hAnsi="Times New Roman"/>
          <w:sz w:val="24"/>
          <w:szCs w:val="24"/>
          <w:lang w:eastAsia="ru-RU"/>
        </w:rPr>
        <w:t>.п</w:t>
      </w:r>
      <w:proofErr w:type="gramEnd"/>
      <w:r w:rsidRPr="00153EB5">
        <w:rPr>
          <w:rFonts w:ascii="Times New Roman" w:hAnsi="Times New Roman"/>
          <w:sz w:val="24"/>
          <w:szCs w:val="24"/>
          <w:lang w:eastAsia="ru-RU"/>
        </w:rPr>
        <w:t>особие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 для студ. </w:t>
      </w:r>
      <w:proofErr w:type="spellStart"/>
      <w:r w:rsidRPr="00153EB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153EB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153EB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</w:p>
    <w:p w:rsidR="00153EB5" w:rsidRPr="00153EB5" w:rsidRDefault="00153EB5" w:rsidP="00FF48A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noProof/>
          <w:sz w:val="24"/>
          <w:szCs w:val="24"/>
          <w:bdr w:val="none" w:sz="0" w:space="0" w:color="auto" w:frame="1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19.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Швардыгулин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 xml:space="preserve"> А.В., Коваленко Т.Г., Каплунов А.А. Методика проведения занятий атлетической гимнастикой в вузе: Учебно-методическое пособие. - Волгоград: Изд-во </w:t>
      </w:r>
      <w:proofErr w:type="spellStart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ВолГУ</w:t>
      </w:r>
      <w:proofErr w:type="spellEnd"/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, 2005. - 160 с.</w:t>
      </w:r>
    </w:p>
    <w:p w:rsidR="00153EB5" w:rsidRPr="00153EB5" w:rsidRDefault="00153EB5" w:rsidP="00FF48AC">
      <w:pPr>
        <w:shd w:val="clear" w:color="auto" w:fill="FFFFFF"/>
        <w:tabs>
          <w:tab w:val="left" w:pos="0"/>
        </w:tabs>
        <w:spacing w:before="5" w:after="0" w:line="240" w:lineRule="auto"/>
        <w:ind w:firstLine="709"/>
        <w:contextualSpacing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>http://window.edu.ru/resource/909/25909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7.3. Перечень учебно-методического обеспечения для самостоятельной работы </w:t>
      </w:r>
      <w:proofErr w:type="gramStart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обучающихся</w:t>
      </w:r>
      <w:proofErr w:type="gramEnd"/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дисциплине</w:t>
      </w:r>
    </w:p>
    <w:p w:rsidR="00153EB5" w:rsidRPr="00153EB5" w:rsidRDefault="00153EB5" w:rsidP="00FF48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FF48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FF48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FF48A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5. Техника безопасности в процессе практических занятий в системе спортивных дисциплин.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: НГПУ, 2007.- 48с.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proofErr w:type="gramEnd"/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FF48AC">
      <w:pPr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FF4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FF48AC">
      <w:pPr>
        <w:shd w:val="clear" w:color="auto" w:fill="FFFFFF"/>
        <w:tabs>
          <w:tab w:val="left" w:pos="360"/>
        </w:tabs>
        <w:spacing w:before="5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bookmarkEnd w:id="0"/>
    <w:p w:rsidR="00DB597C" w:rsidRPr="00BF5E6E" w:rsidRDefault="00DB597C" w:rsidP="00FF4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8"/>
      <w:footerReference w:type="first" r:id="rId19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BC3" w:rsidRDefault="00691BC3" w:rsidP="00CA7167">
      <w:pPr>
        <w:spacing w:after="0" w:line="240" w:lineRule="auto"/>
      </w:pPr>
      <w:r>
        <w:separator/>
      </w:r>
    </w:p>
  </w:endnote>
  <w:endnote w:type="continuationSeparator" w:id="0">
    <w:p w:rsidR="00691BC3" w:rsidRDefault="00691BC3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BC3" w:rsidRDefault="00691BC3" w:rsidP="00CA7167">
      <w:pPr>
        <w:spacing w:after="0" w:line="240" w:lineRule="auto"/>
      </w:pPr>
      <w:r>
        <w:separator/>
      </w:r>
    </w:p>
  </w:footnote>
  <w:footnote w:type="continuationSeparator" w:id="0">
    <w:p w:rsidR="00691BC3" w:rsidRDefault="00691BC3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44E1"/>
    <w:rsid w:val="0014613F"/>
    <w:rsid w:val="00153EB5"/>
    <w:rsid w:val="001869AC"/>
    <w:rsid w:val="00186A21"/>
    <w:rsid w:val="001A3634"/>
    <w:rsid w:val="001A5D50"/>
    <w:rsid w:val="001B2564"/>
    <w:rsid w:val="001B6F78"/>
    <w:rsid w:val="001C4F99"/>
    <w:rsid w:val="001F37E8"/>
    <w:rsid w:val="0022609C"/>
    <w:rsid w:val="00242947"/>
    <w:rsid w:val="002508F5"/>
    <w:rsid w:val="00283884"/>
    <w:rsid w:val="002861AF"/>
    <w:rsid w:val="00287E6B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41524A"/>
    <w:rsid w:val="00442F3F"/>
    <w:rsid w:val="004551EE"/>
    <w:rsid w:val="00463B74"/>
    <w:rsid w:val="00466E62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118A2"/>
    <w:rsid w:val="005673D0"/>
    <w:rsid w:val="00587D1E"/>
    <w:rsid w:val="0059614C"/>
    <w:rsid w:val="005A3E59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1BC3"/>
    <w:rsid w:val="00695872"/>
    <w:rsid w:val="006C10A5"/>
    <w:rsid w:val="006C7B98"/>
    <w:rsid w:val="006D151D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471EC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D6BCE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AE3126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B2B"/>
    <w:rsid w:val="00C420A5"/>
    <w:rsid w:val="00C424B7"/>
    <w:rsid w:val="00C5329F"/>
    <w:rsid w:val="00C642EC"/>
    <w:rsid w:val="00C64909"/>
    <w:rsid w:val="00C76A6B"/>
    <w:rsid w:val="00C77E3D"/>
    <w:rsid w:val="00C821EE"/>
    <w:rsid w:val="00C86A25"/>
    <w:rsid w:val="00C97173"/>
    <w:rsid w:val="00C978C4"/>
    <w:rsid w:val="00C978EF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687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  <w:rsid w:val="00FF4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resource/343/58343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bisu.moy.su/_ld/11/1125_Mambetov_Z.J..pdf" TargetMode="External"/><Relationship Id="rId17" Type="http://schemas.openxmlformats.org/officeDocument/2006/relationships/hyperlink" Target="http://window.edu.ru/resource/945/299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194/65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resource/905/25905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indow.edu.ru/resource/756/25756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indow.edu.ru/resource/913/589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6CB83-7358-40BB-8C00-B2D309EFA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Лера</cp:lastModifiedBy>
  <cp:revision>16</cp:revision>
  <cp:lastPrinted>2019-03-25T10:51:00Z</cp:lastPrinted>
  <dcterms:created xsi:type="dcterms:W3CDTF">2019-03-13T10:52:00Z</dcterms:created>
  <dcterms:modified xsi:type="dcterms:W3CDTF">2019-08-29T17:35:00Z</dcterms:modified>
</cp:coreProperties>
</file>